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3F" w:rsidRPr="003D7A9B" w:rsidRDefault="00C4103F" w:rsidP="00F50991">
      <w:pPr>
        <w:spacing w:after="0" w:line="240" w:lineRule="auto"/>
        <w:ind w:left="6237"/>
        <w:rPr>
          <w:rFonts w:cs="Arial"/>
          <w:i/>
        </w:rPr>
      </w:pPr>
    </w:p>
    <w:p w:rsidR="00252F55" w:rsidRDefault="00252F55" w:rsidP="00F50991">
      <w:pPr>
        <w:spacing w:after="0" w:line="240" w:lineRule="auto"/>
        <w:jc w:val="center"/>
        <w:rPr>
          <w:b/>
          <w:sz w:val="32"/>
        </w:rPr>
      </w:pPr>
      <w:r w:rsidRPr="004B1250">
        <w:rPr>
          <w:b/>
          <w:sz w:val="32"/>
        </w:rPr>
        <w:t>FORMULARZ OFERTOWY</w:t>
      </w:r>
    </w:p>
    <w:p w:rsidR="00252F55" w:rsidRPr="00252F55" w:rsidRDefault="00252F55" w:rsidP="00F50991">
      <w:pPr>
        <w:spacing w:after="0" w:line="240" w:lineRule="auto"/>
        <w:ind w:left="9204"/>
        <w:rPr>
          <w:b/>
          <w:color w:val="0070C0"/>
          <w:u w:val="single"/>
        </w:rPr>
      </w:pPr>
    </w:p>
    <w:p w:rsidR="00252F55" w:rsidRPr="00AD1FB8" w:rsidRDefault="00252F55" w:rsidP="0054019D">
      <w:pPr>
        <w:pStyle w:val="FR4"/>
        <w:tabs>
          <w:tab w:val="left" w:pos="284"/>
        </w:tabs>
        <w:spacing w:line="240" w:lineRule="auto"/>
        <w:ind w:left="0"/>
        <w:rPr>
          <w:rFonts w:ascii="Calibri" w:hAnsi="Calibri" w:cs="Arial"/>
          <w:b/>
          <w:i w:val="0"/>
          <w:sz w:val="22"/>
          <w:szCs w:val="22"/>
          <w:u w:val="single"/>
        </w:rPr>
      </w:pPr>
      <w:r w:rsidRPr="00AD1FB8">
        <w:rPr>
          <w:rFonts w:ascii="Calibri" w:hAnsi="Calibri" w:cs="Arial"/>
          <w:b/>
          <w:i w:val="0"/>
          <w:sz w:val="22"/>
          <w:szCs w:val="22"/>
          <w:u w:val="single"/>
        </w:rPr>
        <w:t>ZAMAWIAJĄCY:</w:t>
      </w:r>
    </w:p>
    <w:p w:rsidR="00252F55" w:rsidRPr="00AD1FB8" w:rsidRDefault="00252F55" w:rsidP="0054019D">
      <w:pPr>
        <w:pStyle w:val="Tekstpodstawowy"/>
        <w:spacing w:after="0"/>
        <w:jc w:val="both"/>
        <w:rPr>
          <w:rFonts w:ascii="Calibri" w:hAnsi="Calibri" w:cs="Arial"/>
          <w:sz w:val="22"/>
          <w:szCs w:val="22"/>
        </w:rPr>
      </w:pPr>
      <w:r w:rsidRPr="00AD1FB8">
        <w:rPr>
          <w:rFonts w:ascii="Calibri" w:hAnsi="Calibri" w:cs="Arial"/>
          <w:sz w:val="22"/>
          <w:szCs w:val="22"/>
        </w:rPr>
        <w:t xml:space="preserve">Komenda </w:t>
      </w:r>
      <w:r w:rsidR="002B1857">
        <w:rPr>
          <w:rFonts w:ascii="Calibri" w:hAnsi="Calibri" w:cs="Arial"/>
          <w:sz w:val="22"/>
          <w:szCs w:val="22"/>
        </w:rPr>
        <w:t>Powiatowa</w:t>
      </w:r>
      <w:r w:rsidRPr="00AD1FB8">
        <w:rPr>
          <w:rFonts w:ascii="Calibri" w:hAnsi="Calibri" w:cs="Arial"/>
          <w:sz w:val="22"/>
          <w:szCs w:val="22"/>
        </w:rPr>
        <w:t xml:space="preserve"> Państ</w:t>
      </w:r>
      <w:r w:rsidR="002B1857">
        <w:rPr>
          <w:rFonts w:ascii="Calibri" w:hAnsi="Calibri" w:cs="Arial"/>
          <w:sz w:val="22"/>
          <w:szCs w:val="22"/>
        </w:rPr>
        <w:t>wowej Straży Pożarnej w Złotowie</w:t>
      </w:r>
    </w:p>
    <w:p w:rsidR="00EF1E61" w:rsidRPr="00AD1FB8" w:rsidRDefault="00EF1E61"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sidR="00252F55" w:rsidRPr="00AD1FB8">
        <w:rPr>
          <w:rFonts w:ascii="Calibri" w:hAnsi="Calibri" w:cs="Arial"/>
          <w:sz w:val="22"/>
          <w:szCs w:val="22"/>
        </w:rPr>
        <w:t xml:space="preserve">ul. </w:t>
      </w:r>
      <w:r w:rsidR="002B1857">
        <w:rPr>
          <w:rFonts w:ascii="Calibri" w:hAnsi="Calibri" w:cs="Arial"/>
          <w:sz w:val="22"/>
          <w:szCs w:val="22"/>
        </w:rPr>
        <w:t>Domańskiego 48a</w:t>
      </w:r>
      <w:r w:rsidRPr="00AD1FB8">
        <w:rPr>
          <w:rFonts w:ascii="Calibri" w:hAnsi="Calibri" w:cs="Arial"/>
          <w:sz w:val="22"/>
          <w:szCs w:val="22"/>
        </w:rPr>
        <w:t xml:space="preserve"> </w:t>
      </w:r>
    </w:p>
    <w:p w:rsidR="00252F55" w:rsidRPr="00AD1FB8" w:rsidRDefault="00EF1E61"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sidRPr="00AD1FB8">
        <w:rPr>
          <w:rFonts w:ascii="Calibri" w:hAnsi="Calibri" w:cs="Arial"/>
          <w:sz w:val="22"/>
          <w:szCs w:val="22"/>
        </w:rPr>
        <w:t xml:space="preserve"> </w:t>
      </w:r>
      <w:r w:rsidR="002B1857">
        <w:rPr>
          <w:rFonts w:ascii="Calibri" w:hAnsi="Calibri" w:cs="Arial"/>
          <w:sz w:val="22"/>
          <w:szCs w:val="22"/>
        </w:rPr>
        <w:t>77</w:t>
      </w:r>
      <w:r w:rsidRPr="00AD1FB8">
        <w:rPr>
          <w:rFonts w:ascii="Calibri" w:hAnsi="Calibri" w:cs="Arial"/>
          <w:sz w:val="22"/>
          <w:szCs w:val="22"/>
        </w:rPr>
        <w:t>-</w:t>
      </w:r>
      <w:r w:rsidR="002B1857">
        <w:rPr>
          <w:rFonts w:ascii="Calibri" w:hAnsi="Calibri" w:cs="Arial"/>
          <w:sz w:val="22"/>
          <w:szCs w:val="22"/>
        </w:rPr>
        <w:t>400</w:t>
      </w:r>
      <w:r w:rsidRPr="00AD1FB8">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sidR="002B1857">
        <w:rPr>
          <w:rFonts w:ascii="Calibri" w:hAnsi="Calibri" w:cs="Arial"/>
          <w:sz w:val="22"/>
          <w:szCs w:val="22"/>
        </w:rPr>
        <w:t>Złotów</w:t>
      </w:r>
    </w:p>
    <w:p w:rsidR="00252F55" w:rsidRPr="00AD1FB8" w:rsidRDefault="00EF1E61" w:rsidP="0054019D">
      <w:pPr>
        <w:pStyle w:val="Tekstpodstawowy"/>
        <w:spacing w:after="0"/>
        <w:jc w:val="both"/>
        <w:rPr>
          <w:rFonts w:ascii="Calibri" w:hAnsi="Calibri" w:cs="Arial"/>
          <w:sz w:val="22"/>
          <w:szCs w:val="22"/>
        </w:rPr>
      </w:pPr>
      <w:r w:rsidRPr="00AD1FB8">
        <w:rPr>
          <w:rFonts w:ascii="Calibri" w:hAnsi="Calibri" w:cs="Arial"/>
          <w:b/>
          <w:sz w:val="18"/>
          <w:szCs w:val="22"/>
        </w:rPr>
        <w:t>TELEFON:</w:t>
      </w:r>
      <w:r w:rsidRPr="00AD1FB8">
        <w:rPr>
          <w:rFonts w:ascii="Calibri" w:hAnsi="Calibri" w:cs="Arial"/>
          <w:sz w:val="22"/>
          <w:szCs w:val="22"/>
        </w:rPr>
        <w:t xml:space="preserve"> +48 6</w:t>
      </w:r>
      <w:r w:rsidR="002B1857">
        <w:rPr>
          <w:rFonts w:ascii="Calibri" w:hAnsi="Calibri" w:cs="Arial"/>
          <w:sz w:val="22"/>
          <w:szCs w:val="22"/>
        </w:rPr>
        <w:t>7</w:t>
      </w:r>
      <w:r w:rsidRPr="00AD1FB8">
        <w:rPr>
          <w:rFonts w:ascii="Calibri" w:hAnsi="Calibri" w:cs="Arial"/>
          <w:sz w:val="22"/>
          <w:szCs w:val="22"/>
        </w:rPr>
        <w:t> 22 2</w:t>
      </w:r>
      <w:r w:rsidR="002B1857">
        <w:rPr>
          <w:rFonts w:ascii="Calibri" w:hAnsi="Calibri" w:cs="Arial"/>
          <w:sz w:val="22"/>
          <w:szCs w:val="22"/>
        </w:rPr>
        <w:t>3</w:t>
      </w:r>
      <w:r w:rsidRPr="00AD1FB8">
        <w:rPr>
          <w:rFonts w:ascii="Calibri" w:hAnsi="Calibri" w:cs="Arial"/>
          <w:sz w:val="22"/>
          <w:szCs w:val="22"/>
        </w:rPr>
        <w:t> </w:t>
      </w:r>
      <w:r w:rsidR="002B1857">
        <w:rPr>
          <w:rFonts w:ascii="Calibri" w:hAnsi="Calibri" w:cs="Arial"/>
          <w:sz w:val="22"/>
          <w:szCs w:val="22"/>
        </w:rPr>
        <w:t>34</w:t>
      </w:r>
      <w:r w:rsidRPr="00AD1FB8">
        <w:rPr>
          <w:rFonts w:ascii="Calibri" w:hAnsi="Calibri" w:cs="Arial"/>
          <w:sz w:val="22"/>
          <w:szCs w:val="22"/>
        </w:rPr>
        <w:t xml:space="preserve">0 | </w:t>
      </w:r>
      <w:r w:rsidRPr="00AD1FB8">
        <w:rPr>
          <w:rFonts w:ascii="Calibri" w:hAnsi="Calibri" w:cs="Arial"/>
          <w:b/>
          <w:sz w:val="18"/>
          <w:szCs w:val="22"/>
        </w:rPr>
        <w:t>FAX:</w:t>
      </w:r>
      <w:r w:rsidRPr="00AD1FB8">
        <w:rPr>
          <w:rFonts w:ascii="Calibri" w:hAnsi="Calibri" w:cs="Arial"/>
          <w:sz w:val="22"/>
          <w:szCs w:val="22"/>
        </w:rPr>
        <w:t xml:space="preserve"> +48 </w:t>
      </w:r>
      <w:r w:rsidR="002B1857">
        <w:rPr>
          <w:rFonts w:ascii="Calibri" w:hAnsi="Calibri" w:cs="Arial"/>
          <w:sz w:val="22"/>
          <w:szCs w:val="22"/>
        </w:rPr>
        <w:t>67</w:t>
      </w:r>
      <w:r w:rsidRPr="00AD1FB8">
        <w:rPr>
          <w:rFonts w:ascii="Calibri" w:hAnsi="Calibri" w:cs="Arial"/>
          <w:sz w:val="22"/>
          <w:szCs w:val="22"/>
        </w:rPr>
        <w:t> 22 2</w:t>
      </w:r>
      <w:r w:rsidR="002B1857">
        <w:rPr>
          <w:rFonts w:ascii="Calibri" w:hAnsi="Calibri" w:cs="Arial"/>
          <w:sz w:val="22"/>
          <w:szCs w:val="22"/>
        </w:rPr>
        <w:t>3</w:t>
      </w:r>
      <w:r w:rsidRPr="00AD1FB8">
        <w:rPr>
          <w:rFonts w:ascii="Calibri" w:hAnsi="Calibri" w:cs="Arial"/>
          <w:sz w:val="22"/>
          <w:szCs w:val="22"/>
        </w:rPr>
        <w:t> </w:t>
      </w:r>
      <w:r w:rsidR="002B1857">
        <w:rPr>
          <w:rFonts w:ascii="Calibri" w:hAnsi="Calibri" w:cs="Arial"/>
          <w:sz w:val="22"/>
          <w:szCs w:val="22"/>
        </w:rPr>
        <w:t>346</w:t>
      </w:r>
      <w:r w:rsidRPr="00AD1FB8">
        <w:rPr>
          <w:rFonts w:ascii="Calibri" w:hAnsi="Calibri" w:cs="Arial"/>
          <w:sz w:val="22"/>
          <w:szCs w:val="22"/>
        </w:rPr>
        <w:t xml:space="preserve"> | </w:t>
      </w:r>
      <w:r w:rsidRPr="00AD1FB8">
        <w:rPr>
          <w:rFonts w:ascii="Calibri" w:hAnsi="Calibri" w:cs="Arial"/>
          <w:b/>
          <w:sz w:val="18"/>
          <w:szCs w:val="22"/>
        </w:rPr>
        <w:t>E-MAIL:</w:t>
      </w:r>
      <w:r w:rsidRPr="00AD1FB8">
        <w:rPr>
          <w:rFonts w:ascii="Calibri" w:hAnsi="Calibri" w:cs="Arial"/>
          <w:sz w:val="22"/>
          <w:szCs w:val="22"/>
        </w:rPr>
        <w:t xml:space="preserve"> </w:t>
      </w:r>
      <w:r w:rsidRPr="00AD1FB8">
        <w:rPr>
          <w:rFonts w:ascii="Calibri" w:hAnsi="Calibri"/>
          <w:sz w:val="22"/>
          <w:szCs w:val="22"/>
          <w:shd w:val="clear" w:color="auto" w:fill="FFFFFF"/>
        </w:rPr>
        <w:t>zamowienia</w:t>
      </w:r>
      <w:r w:rsidR="002B1857">
        <w:rPr>
          <w:rFonts w:ascii="Calibri" w:hAnsi="Calibri"/>
          <w:sz w:val="22"/>
          <w:szCs w:val="22"/>
          <w:shd w:val="clear" w:color="auto" w:fill="FFFFFF"/>
        </w:rPr>
        <w:t>.zlotow</w:t>
      </w:r>
      <w:r w:rsidRPr="00AD1FB8">
        <w:rPr>
          <w:rFonts w:ascii="Calibri" w:hAnsi="Calibri"/>
          <w:sz w:val="22"/>
          <w:szCs w:val="22"/>
          <w:shd w:val="clear" w:color="auto" w:fill="FFFFFF"/>
        </w:rPr>
        <w:t>@psp.wlkp.pl</w:t>
      </w:r>
    </w:p>
    <w:p w:rsidR="00252F55" w:rsidRPr="00AD1FB8" w:rsidRDefault="00EF1E61" w:rsidP="0054019D">
      <w:pPr>
        <w:spacing w:after="0" w:line="240" w:lineRule="auto"/>
        <w:jc w:val="both"/>
        <w:rPr>
          <w:b/>
          <w:color w:val="0070C0"/>
          <w:u w:val="single"/>
        </w:rPr>
      </w:pPr>
      <w:r w:rsidRPr="00AD1FB8">
        <w:rPr>
          <w:rFonts w:ascii="Calibri" w:hAnsi="Calibri" w:cs="Arial"/>
          <w:b/>
          <w:sz w:val="18"/>
        </w:rPr>
        <w:t>NIP:</w:t>
      </w:r>
      <w:r w:rsidRPr="00AD1FB8">
        <w:rPr>
          <w:rFonts w:ascii="Calibri" w:hAnsi="Calibri" w:cs="Arial"/>
        </w:rPr>
        <w:t xml:space="preserve"> </w:t>
      </w:r>
      <w:r w:rsidR="002B1857">
        <w:rPr>
          <w:rFonts w:ascii="Calibri" w:hAnsi="Calibri" w:cs="Arial"/>
        </w:rPr>
        <w:t>767 14 52 626</w:t>
      </w:r>
      <w:r w:rsidRPr="00AD1FB8">
        <w:rPr>
          <w:rFonts w:ascii="Calibri" w:hAnsi="Calibri" w:cs="Arial"/>
        </w:rPr>
        <w:t xml:space="preserve"> | </w:t>
      </w:r>
      <w:r w:rsidRPr="00AD1FB8">
        <w:rPr>
          <w:rFonts w:ascii="Calibri" w:hAnsi="Calibri" w:cs="Arial"/>
          <w:b/>
          <w:sz w:val="18"/>
        </w:rPr>
        <w:t>REGON:</w:t>
      </w:r>
      <w:r w:rsidRPr="00AD1FB8">
        <w:rPr>
          <w:rFonts w:ascii="Calibri" w:hAnsi="Calibri" w:cs="Arial"/>
        </w:rPr>
        <w:t xml:space="preserve"> </w:t>
      </w:r>
      <w:r w:rsidR="002B1857">
        <w:rPr>
          <w:rFonts w:ascii="Calibri" w:hAnsi="Calibri" w:cs="Arial"/>
        </w:rPr>
        <w:t>570798150</w:t>
      </w:r>
      <w:r w:rsidRPr="00AD1FB8">
        <w:rPr>
          <w:rFonts w:ascii="Calibri" w:hAnsi="Calibri" w:cs="Arial"/>
        </w:rPr>
        <w:t xml:space="preserve"> </w:t>
      </w:r>
    </w:p>
    <w:p w:rsidR="00252F55" w:rsidRPr="00252F55" w:rsidRDefault="00252F55" w:rsidP="0054019D">
      <w:pPr>
        <w:spacing w:after="0" w:line="240" w:lineRule="auto"/>
        <w:ind w:left="9204"/>
        <w:jc w:val="both"/>
        <w:rPr>
          <w:b/>
          <w:color w:val="0070C0"/>
        </w:rPr>
      </w:pPr>
    </w:p>
    <w:p w:rsidR="00252F55" w:rsidRPr="00AD1FB8" w:rsidRDefault="00252F55" w:rsidP="0054019D">
      <w:pPr>
        <w:pStyle w:val="Tekstpodstawowywcity"/>
        <w:spacing w:after="0" w:line="240" w:lineRule="auto"/>
        <w:ind w:left="0"/>
        <w:jc w:val="both"/>
        <w:rPr>
          <w:u w:val="single"/>
        </w:rPr>
      </w:pPr>
      <w:r w:rsidRPr="00AD1FB8">
        <w:rPr>
          <w:b/>
          <w:u w:val="single"/>
        </w:rPr>
        <w:t>DANE WYKONAWCY</w:t>
      </w:r>
      <w:r w:rsidR="00EF1E61" w:rsidRPr="00AD1FB8">
        <w:rPr>
          <w:b/>
          <w:u w:val="single"/>
        </w:rPr>
        <w:t>:</w:t>
      </w:r>
    </w:p>
    <w:p w:rsidR="00252F55" w:rsidRPr="00AD1FB8" w:rsidRDefault="00252F55" w:rsidP="0054019D">
      <w:pPr>
        <w:spacing w:after="0" w:line="240" w:lineRule="auto"/>
        <w:jc w:val="both"/>
      </w:pPr>
      <w:r w:rsidRPr="00AD1FB8">
        <w:rPr>
          <w:b/>
        </w:rPr>
        <w:t>Wykonawca 1</w:t>
      </w:r>
      <w:r w:rsidR="00C90BF1" w:rsidRPr="00AD1FB8">
        <w:rPr>
          <w:b/>
        </w:rPr>
        <w:t>:</w:t>
      </w:r>
      <w:r w:rsidRPr="00AD1FB8">
        <w:t xml:space="preserve"> </w:t>
      </w:r>
      <w:r w:rsidR="00C90BF1" w:rsidRPr="00AD1FB8">
        <w:rPr>
          <w:rFonts w:ascii="Calibri" w:hAnsi="Calibri" w:cs="Arial"/>
        </w:rPr>
        <w:t>...............................................................................................</w:t>
      </w:r>
      <w:r w:rsidR="0054019D">
        <w:rPr>
          <w:rFonts w:ascii="Calibri" w:hAnsi="Calibri" w:cs="Arial"/>
        </w:rPr>
        <w:t>..</w:t>
      </w:r>
      <w:r w:rsidR="00C90BF1" w:rsidRPr="00AD1FB8">
        <w:rPr>
          <w:rFonts w:ascii="Calibri" w:hAnsi="Calibri" w:cs="Arial"/>
        </w:rPr>
        <w:t>.........................................</w:t>
      </w:r>
    </w:p>
    <w:p w:rsidR="00C90BF1" w:rsidRPr="00AD1FB8" w:rsidRDefault="00C90BF1"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sidR="0054019D">
        <w:rPr>
          <w:rFonts w:ascii="Calibri" w:hAnsi="Calibri" w:cs="Arial"/>
          <w:sz w:val="22"/>
          <w:szCs w:val="22"/>
        </w:rPr>
        <w:t>......</w:t>
      </w:r>
      <w:r w:rsidRPr="00AD1FB8">
        <w:rPr>
          <w:rFonts w:ascii="Calibri" w:hAnsi="Calibri" w:cs="Arial"/>
          <w:sz w:val="22"/>
          <w:szCs w:val="22"/>
        </w:rPr>
        <w:t>.............</w:t>
      </w:r>
      <w:r w:rsidR="0054019D">
        <w:rPr>
          <w:rFonts w:ascii="Calibri" w:hAnsi="Calibri" w:cs="Arial"/>
          <w:sz w:val="22"/>
          <w:szCs w:val="22"/>
        </w:rPr>
        <w:t>.....</w:t>
      </w:r>
      <w:r w:rsidRPr="00AD1FB8">
        <w:rPr>
          <w:rFonts w:ascii="Calibri" w:hAnsi="Calibri" w:cs="Arial"/>
          <w:sz w:val="22"/>
          <w:szCs w:val="22"/>
        </w:rPr>
        <w:t xml:space="preserve">................... </w:t>
      </w:r>
    </w:p>
    <w:p w:rsidR="00C90BF1" w:rsidRPr="00AD1FB8" w:rsidRDefault="00C90BF1"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sidR="0054019D">
        <w:rPr>
          <w:rFonts w:ascii="Calibri" w:hAnsi="Calibri" w:cs="Arial"/>
          <w:sz w:val="22"/>
          <w:szCs w:val="22"/>
        </w:rPr>
        <w:t xml:space="preserve"> .....................</w:t>
      </w:r>
      <w:r w:rsidRPr="00AD1FB8">
        <w:rPr>
          <w:rFonts w:ascii="Calibri" w:hAnsi="Calibri" w:cs="Arial"/>
          <w:sz w:val="22"/>
          <w:szCs w:val="22"/>
        </w:rPr>
        <w:t>.</w:t>
      </w:r>
      <w:r w:rsidR="0054019D">
        <w:rPr>
          <w:rFonts w:ascii="Calibri" w:hAnsi="Calibri" w:cs="Arial"/>
          <w:sz w:val="22"/>
          <w:szCs w:val="22"/>
        </w:rPr>
        <w:t xml:space="preserve"> </w:t>
      </w:r>
      <w:r w:rsidR="0054019D" w:rsidRPr="0054019D">
        <w:rPr>
          <w:rFonts w:ascii="Calibri" w:hAnsi="Calibri" w:cs="Arial"/>
          <w:sz w:val="22"/>
          <w:szCs w:val="22"/>
        </w:rPr>
        <w:t>|</w:t>
      </w:r>
      <w:r w:rsidR="0054019D">
        <w:rPr>
          <w:rFonts w:ascii="Calibri" w:hAnsi="Calibri" w:cs="Arial"/>
          <w:sz w:val="22"/>
          <w:szCs w:val="22"/>
        </w:rPr>
        <w:t xml:space="preserve"> </w:t>
      </w:r>
      <w:r w:rsidRPr="00AD1FB8">
        <w:rPr>
          <w:rFonts w:ascii="Calibri" w:hAnsi="Calibri" w:cs="Arial"/>
          <w:b/>
          <w:sz w:val="18"/>
          <w:szCs w:val="22"/>
        </w:rPr>
        <w:t>MIASTO:</w:t>
      </w:r>
      <w:r w:rsidR="00F87E40" w:rsidRPr="00AD1FB8">
        <w:rPr>
          <w:rFonts w:ascii="Calibri" w:hAnsi="Calibri" w:cs="Arial"/>
          <w:sz w:val="22"/>
          <w:szCs w:val="22"/>
        </w:rPr>
        <w:t xml:space="preserve"> .......</w:t>
      </w:r>
      <w:r w:rsidR="0054019D">
        <w:rPr>
          <w:rFonts w:ascii="Calibri" w:hAnsi="Calibri" w:cs="Arial"/>
          <w:sz w:val="22"/>
          <w:szCs w:val="22"/>
        </w:rPr>
        <w:t>.................</w:t>
      </w:r>
      <w:r w:rsidRPr="00AD1FB8">
        <w:rPr>
          <w:rFonts w:ascii="Calibri" w:hAnsi="Calibri" w:cs="Arial"/>
          <w:sz w:val="22"/>
          <w:szCs w:val="22"/>
        </w:rPr>
        <w:t>.......................</w:t>
      </w:r>
      <w:r w:rsidR="00F87E40" w:rsidRPr="00AD1FB8">
        <w:rPr>
          <w:rFonts w:ascii="Calibri" w:hAnsi="Calibri" w:cs="Arial"/>
          <w:b/>
          <w:sz w:val="22"/>
          <w:szCs w:val="22"/>
        </w:rPr>
        <w:t xml:space="preserve"> </w:t>
      </w:r>
      <w:r w:rsidR="0054019D" w:rsidRPr="0054019D">
        <w:rPr>
          <w:rFonts w:ascii="Calibri" w:hAnsi="Calibri" w:cs="Arial"/>
          <w:sz w:val="22"/>
          <w:szCs w:val="22"/>
        </w:rPr>
        <w:t xml:space="preserve">| </w:t>
      </w:r>
      <w:r w:rsidR="00F87E40" w:rsidRPr="00AD1FB8">
        <w:rPr>
          <w:rFonts w:ascii="Calibri" w:hAnsi="Calibri" w:cs="Arial"/>
          <w:b/>
          <w:sz w:val="18"/>
          <w:szCs w:val="22"/>
        </w:rPr>
        <w:t>KRAJ:</w:t>
      </w:r>
      <w:r w:rsidR="00F87E40" w:rsidRPr="00AD1FB8">
        <w:rPr>
          <w:rFonts w:ascii="Calibri" w:hAnsi="Calibri" w:cs="Arial"/>
          <w:sz w:val="22"/>
          <w:szCs w:val="22"/>
        </w:rPr>
        <w:t xml:space="preserve"> </w:t>
      </w:r>
      <w:r w:rsidR="0054019D">
        <w:rPr>
          <w:rFonts w:ascii="Calibri" w:hAnsi="Calibri" w:cs="Arial"/>
          <w:sz w:val="22"/>
          <w:szCs w:val="22"/>
        </w:rPr>
        <w:t>.......</w:t>
      </w:r>
      <w:r w:rsidRPr="00AD1FB8">
        <w:rPr>
          <w:rFonts w:ascii="Calibri" w:hAnsi="Calibri" w:cs="Arial"/>
          <w:sz w:val="22"/>
          <w:szCs w:val="22"/>
        </w:rPr>
        <w:t>........</w:t>
      </w:r>
      <w:r w:rsidR="0054019D">
        <w:rPr>
          <w:rFonts w:ascii="Calibri" w:hAnsi="Calibri" w:cs="Arial"/>
          <w:sz w:val="22"/>
          <w:szCs w:val="22"/>
        </w:rPr>
        <w:t>...........</w:t>
      </w:r>
      <w:r w:rsidRPr="00AD1FB8">
        <w:rPr>
          <w:rFonts w:ascii="Calibri" w:hAnsi="Calibri" w:cs="Arial"/>
          <w:sz w:val="22"/>
          <w:szCs w:val="22"/>
        </w:rPr>
        <w:t>...</w:t>
      </w:r>
      <w:r w:rsidR="0054019D">
        <w:rPr>
          <w:rFonts w:ascii="Calibri" w:hAnsi="Calibri" w:cs="Arial"/>
          <w:sz w:val="22"/>
          <w:szCs w:val="22"/>
        </w:rPr>
        <w:t>.....................</w:t>
      </w:r>
      <w:r w:rsidR="00F87E40" w:rsidRPr="00AD1FB8">
        <w:rPr>
          <w:rFonts w:ascii="Calibri" w:hAnsi="Calibri" w:cs="Arial"/>
          <w:sz w:val="22"/>
          <w:szCs w:val="22"/>
        </w:rPr>
        <w:t>......</w:t>
      </w:r>
    </w:p>
    <w:p w:rsidR="00C90BF1" w:rsidRPr="0054019D" w:rsidRDefault="00C90BF1" w:rsidP="0054019D">
      <w:pPr>
        <w:pStyle w:val="Tekstpodstawowy"/>
        <w:spacing w:after="0"/>
        <w:jc w:val="both"/>
        <w:rPr>
          <w:rFonts w:ascii="Calibri" w:hAnsi="Calibri" w:cs="Arial"/>
          <w:sz w:val="22"/>
          <w:szCs w:val="22"/>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rPr>
        <w:t xml:space="preserve">| </w:t>
      </w:r>
      <w:r w:rsidRPr="0054019D">
        <w:rPr>
          <w:rFonts w:ascii="Calibri" w:hAnsi="Calibri" w:cs="Arial"/>
          <w:b/>
          <w:sz w:val="18"/>
          <w:szCs w:val="22"/>
        </w:rPr>
        <w:t>FAX:</w:t>
      </w:r>
      <w:r w:rsidRPr="0054019D">
        <w:rPr>
          <w:rFonts w:ascii="Calibri" w:hAnsi="Calibri" w:cs="Arial"/>
          <w:sz w:val="22"/>
          <w:szCs w:val="22"/>
        </w:rPr>
        <w:t xml:space="preserve"> ........................... | </w:t>
      </w:r>
      <w:r w:rsidRPr="0054019D">
        <w:rPr>
          <w:rFonts w:ascii="Calibri" w:hAnsi="Calibri" w:cs="Arial"/>
          <w:b/>
          <w:sz w:val="18"/>
          <w:szCs w:val="22"/>
        </w:rPr>
        <w:t>E-MAIL:</w:t>
      </w:r>
      <w:r w:rsidRPr="0054019D">
        <w:rPr>
          <w:rFonts w:ascii="Calibri" w:hAnsi="Calibri" w:cs="Arial"/>
          <w:sz w:val="22"/>
          <w:szCs w:val="22"/>
        </w:rPr>
        <w:t xml:space="preserve"> </w:t>
      </w:r>
      <w:r w:rsidR="00AD1FB8" w:rsidRPr="0054019D">
        <w:rPr>
          <w:rFonts w:ascii="Calibri" w:hAnsi="Calibri" w:cs="Arial"/>
          <w:sz w:val="22"/>
          <w:szCs w:val="22"/>
        </w:rPr>
        <w:t>..............................</w:t>
      </w:r>
      <w:r w:rsidRPr="0054019D">
        <w:rPr>
          <w:rFonts w:ascii="Calibri" w:hAnsi="Calibri"/>
          <w:sz w:val="22"/>
          <w:szCs w:val="22"/>
          <w:shd w:val="clear" w:color="auto" w:fill="FFFFFF"/>
        </w:rPr>
        <w:t>@</w:t>
      </w:r>
      <w:r w:rsidRPr="0054019D">
        <w:rPr>
          <w:rFonts w:ascii="Calibri" w:hAnsi="Calibri" w:cs="Arial"/>
          <w:sz w:val="22"/>
          <w:szCs w:val="22"/>
        </w:rPr>
        <w:t>............</w:t>
      </w:r>
      <w:r w:rsidR="0054019D">
        <w:rPr>
          <w:rFonts w:ascii="Calibri" w:hAnsi="Calibri" w:cs="Arial"/>
          <w:sz w:val="22"/>
          <w:szCs w:val="22"/>
        </w:rPr>
        <w:t>....</w:t>
      </w:r>
      <w:r w:rsidRPr="0054019D">
        <w:rPr>
          <w:rFonts w:ascii="Calibri" w:hAnsi="Calibri" w:cs="Arial"/>
          <w:sz w:val="22"/>
          <w:szCs w:val="22"/>
        </w:rPr>
        <w:t>............</w:t>
      </w:r>
      <w:r w:rsidR="00AD1FB8" w:rsidRPr="0054019D">
        <w:rPr>
          <w:rFonts w:ascii="Calibri" w:hAnsi="Calibri" w:cs="Arial"/>
          <w:sz w:val="22"/>
          <w:szCs w:val="22"/>
        </w:rPr>
        <w:t>..</w:t>
      </w:r>
      <w:r w:rsidRPr="0054019D">
        <w:rPr>
          <w:rFonts w:ascii="Calibri" w:hAnsi="Calibri" w:cs="Arial"/>
          <w:sz w:val="22"/>
          <w:szCs w:val="22"/>
        </w:rPr>
        <w:t>..</w:t>
      </w:r>
    </w:p>
    <w:p w:rsidR="00202066" w:rsidRPr="0054019D" w:rsidRDefault="00C90BF1" w:rsidP="0054019D">
      <w:pPr>
        <w:spacing w:after="120" w:line="240" w:lineRule="auto"/>
        <w:jc w:val="both"/>
      </w:pPr>
      <w:r w:rsidRPr="0054019D">
        <w:rPr>
          <w:rFonts w:ascii="Calibri" w:hAnsi="Calibri" w:cs="Arial"/>
          <w:b/>
          <w:sz w:val="18"/>
        </w:rPr>
        <w:t>NIP:</w:t>
      </w:r>
      <w:r w:rsidRPr="0054019D">
        <w:rPr>
          <w:rFonts w:ascii="Calibri" w:hAnsi="Calibri" w:cs="Arial"/>
        </w:rPr>
        <w:t xml:space="preserve"> .............................................  | </w:t>
      </w:r>
      <w:r w:rsidRPr="0054019D">
        <w:rPr>
          <w:rFonts w:ascii="Calibri" w:hAnsi="Calibri" w:cs="Arial"/>
          <w:b/>
          <w:sz w:val="18"/>
        </w:rPr>
        <w:t>REGON:</w:t>
      </w:r>
      <w:r w:rsidRPr="0054019D">
        <w:rPr>
          <w:rFonts w:ascii="Calibri" w:hAnsi="Calibri" w:cs="Arial"/>
        </w:rPr>
        <w:t xml:space="preserve"> .............................................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Wykonawca 1 jest: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1) m</w:t>
      </w:r>
      <w:r w:rsidRPr="00202066">
        <w:rPr>
          <w:rFonts w:cs="Times New Roman"/>
          <w:color w:val="000000"/>
          <w:sz w:val="20"/>
          <w:szCs w:val="20"/>
        </w:rPr>
        <w:t xml:space="preserve">ikroprzedsiębiorstwem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2) małym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3) średnim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Default="00202066" w:rsidP="0054019D">
      <w:pPr>
        <w:spacing w:after="0" w:line="240" w:lineRule="auto"/>
        <w:jc w:val="both"/>
        <w:rPr>
          <w:b/>
        </w:rPr>
      </w:pPr>
    </w:p>
    <w:p w:rsidR="00252F55" w:rsidRPr="00EF1E61" w:rsidRDefault="00252F55" w:rsidP="0054019D">
      <w:pPr>
        <w:spacing w:after="0" w:line="240" w:lineRule="auto"/>
        <w:jc w:val="both"/>
      </w:pPr>
      <w:r w:rsidRPr="00EF1E61">
        <w:rPr>
          <w:b/>
        </w:rPr>
        <w:t>Wykonawca</w:t>
      </w:r>
      <w:r w:rsidR="00D43B7A" w:rsidRPr="00D43B7A">
        <w:rPr>
          <w:b/>
          <w:vertAlign w:val="superscript"/>
        </w:rPr>
        <w:t>1</w:t>
      </w:r>
      <w:r w:rsidRPr="00EF1E61">
        <w:rPr>
          <w:b/>
        </w:rPr>
        <w:t xml:space="preserve"> 2</w:t>
      </w:r>
      <w:r w:rsidR="00C90BF1">
        <w:rPr>
          <w:b/>
        </w:rPr>
        <w:t>:</w:t>
      </w:r>
      <w:r w:rsidRPr="00EF1E61">
        <w:t xml:space="preserve"> ……............................................................................................................</w:t>
      </w:r>
      <w:r w:rsidR="00C90BF1">
        <w:t>...............</w:t>
      </w:r>
      <w:r w:rsidRPr="00EF1E61">
        <w:t>........</w:t>
      </w:r>
    </w:p>
    <w:p w:rsidR="0054019D" w:rsidRPr="00AD1FB8" w:rsidRDefault="0054019D"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4019D" w:rsidRPr="00AD1FB8" w:rsidRDefault="0054019D"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4019D" w:rsidRPr="0054019D" w:rsidRDefault="0054019D" w:rsidP="0054019D">
      <w:pPr>
        <w:pStyle w:val="Tekstpodstawowy"/>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4019D" w:rsidRPr="0054019D" w:rsidRDefault="0054019D" w:rsidP="0054019D">
      <w:pPr>
        <w:spacing w:after="120" w:line="240" w:lineRule="auto"/>
        <w:jc w:val="both"/>
        <w:rPr>
          <w:lang w:val="en-US"/>
        </w:rPr>
      </w:pPr>
      <w:r w:rsidRPr="0054019D">
        <w:rPr>
          <w:rFonts w:ascii="Calibri" w:hAnsi="Calibri" w:cs="Arial"/>
          <w:b/>
          <w:sz w:val="18"/>
          <w:lang w:val="en-US"/>
        </w:rPr>
        <w:t>NIP:</w:t>
      </w:r>
      <w:r w:rsidRPr="0054019D">
        <w:rPr>
          <w:rFonts w:ascii="Calibri" w:hAnsi="Calibri" w:cs="Arial"/>
          <w:lang w:val="en-US"/>
        </w:rPr>
        <w:t xml:space="preserve"> .............................................  | </w:t>
      </w:r>
      <w:r w:rsidRPr="0054019D">
        <w:rPr>
          <w:rFonts w:ascii="Calibri" w:hAnsi="Calibri" w:cs="Arial"/>
          <w:b/>
          <w:sz w:val="18"/>
          <w:lang w:val="en-US"/>
        </w:rPr>
        <w:t>REGON:</w:t>
      </w:r>
      <w:r w:rsidRPr="0054019D">
        <w:rPr>
          <w:rFonts w:ascii="Calibri" w:hAnsi="Calibri" w:cs="Arial"/>
          <w:lang w:val="en-US"/>
        </w:rPr>
        <w:t xml:space="preserve"> .............................................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Wykonawca </w:t>
      </w:r>
      <w:r w:rsidR="0054019D">
        <w:rPr>
          <w:rFonts w:cs="Times New Roman"/>
          <w:color w:val="000000"/>
          <w:sz w:val="20"/>
          <w:szCs w:val="20"/>
        </w:rPr>
        <w:t>2</w:t>
      </w:r>
      <w:r w:rsidRPr="00202066">
        <w:rPr>
          <w:rFonts w:cs="Times New Roman"/>
          <w:color w:val="000000"/>
          <w:sz w:val="20"/>
          <w:szCs w:val="20"/>
        </w:rPr>
        <w:t xml:space="preserve"> jest: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1) m</w:t>
      </w:r>
      <w:r w:rsidRPr="00202066">
        <w:rPr>
          <w:rFonts w:cs="Times New Roman"/>
          <w:color w:val="000000"/>
          <w:sz w:val="20"/>
          <w:szCs w:val="20"/>
        </w:rPr>
        <w:t xml:space="preserve">ikroprzedsiębiorstwem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2) małym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3) średnim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Default="00202066" w:rsidP="0054019D">
      <w:pPr>
        <w:spacing w:after="0" w:line="240" w:lineRule="auto"/>
        <w:jc w:val="both"/>
      </w:pPr>
    </w:p>
    <w:p w:rsidR="00252F55" w:rsidRPr="00C90BF1" w:rsidRDefault="00252F55" w:rsidP="0054019D">
      <w:pPr>
        <w:spacing w:after="0" w:line="240" w:lineRule="auto"/>
        <w:jc w:val="both"/>
        <w:rPr>
          <w:bCs/>
        </w:rPr>
      </w:pPr>
      <w:r w:rsidRPr="00C90BF1">
        <w:rPr>
          <w:b/>
        </w:rPr>
        <w:t>Pełnomocnik</w:t>
      </w:r>
      <w:r w:rsidR="00D43B7A">
        <w:rPr>
          <w:b/>
          <w:vertAlign w:val="superscript"/>
        </w:rPr>
        <w:t>1</w:t>
      </w:r>
      <w:r w:rsidRPr="00C90BF1">
        <w:rPr>
          <w:b/>
        </w:rPr>
        <w:t xml:space="preserve"> </w:t>
      </w:r>
      <w:r w:rsidRPr="00C90BF1">
        <w:rPr>
          <w:bCs/>
        </w:rPr>
        <w:t>do</w:t>
      </w:r>
      <w:r w:rsidRPr="00C90BF1">
        <w:t xml:space="preserve"> </w:t>
      </w:r>
      <w:r w:rsidRPr="00C90BF1">
        <w:rPr>
          <w:bCs/>
        </w:rPr>
        <w:t>reprezentowania Wykonawców wspólnie ubiegających się o udzielenie zamówienia</w:t>
      </w:r>
      <w:r w:rsidRPr="00C90BF1">
        <w:rPr>
          <w:b/>
          <w:bCs/>
        </w:rPr>
        <w:t xml:space="preserve"> </w:t>
      </w:r>
      <w:r w:rsidRPr="00C90BF1">
        <w:rPr>
          <w:b/>
          <w:bCs/>
          <w:sz w:val="18"/>
        </w:rPr>
        <w:t>(np. lider konsorcjum)</w:t>
      </w:r>
      <w:r w:rsidR="00C90BF1" w:rsidRPr="00C90BF1">
        <w:rPr>
          <w:b/>
          <w:bCs/>
          <w:sz w:val="18"/>
        </w:rPr>
        <w:t>:</w:t>
      </w:r>
      <w:r w:rsidRPr="00C90BF1">
        <w:rPr>
          <w:b/>
          <w:bCs/>
        </w:rPr>
        <w:t xml:space="preserve"> </w:t>
      </w:r>
      <w:r w:rsidRPr="00C90BF1">
        <w:rPr>
          <w:bCs/>
        </w:rPr>
        <w:t>................…………………</w:t>
      </w:r>
      <w:r w:rsidR="0054019D">
        <w:rPr>
          <w:bCs/>
        </w:rPr>
        <w:t>….</w:t>
      </w:r>
      <w:r w:rsidRPr="00C90BF1">
        <w:rPr>
          <w:bCs/>
        </w:rPr>
        <w:t>………..................</w:t>
      </w:r>
      <w:r w:rsidR="00C90BF1" w:rsidRPr="00C90BF1">
        <w:rPr>
          <w:bCs/>
        </w:rPr>
        <w:t>.................................................</w:t>
      </w:r>
      <w:r w:rsidRPr="00C90BF1">
        <w:rPr>
          <w:bCs/>
        </w:rPr>
        <w:t>.................</w:t>
      </w:r>
    </w:p>
    <w:p w:rsidR="0054019D" w:rsidRPr="00AD1FB8" w:rsidRDefault="0054019D" w:rsidP="0054019D">
      <w:pPr>
        <w:pStyle w:val="Tekstpodstawowy"/>
        <w:spacing w:after="0"/>
        <w:jc w:val="both"/>
        <w:rPr>
          <w:rFonts w:ascii="Calibri" w:hAnsi="Calibri" w:cs="Arial"/>
          <w:sz w:val="22"/>
          <w:szCs w:val="22"/>
        </w:rPr>
      </w:pPr>
      <w:r w:rsidRPr="00AD1FB8">
        <w:rPr>
          <w:rFonts w:ascii="Calibri" w:hAnsi="Calibri" w:cs="Arial"/>
          <w:b/>
          <w:sz w:val="18"/>
          <w:szCs w:val="22"/>
        </w:rPr>
        <w:t>ADRES:</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 xml:space="preserve">................... </w:t>
      </w:r>
    </w:p>
    <w:p w:rsidR="0054019D" w:rsidRPr="00AD1FB8" w:rsidRDefault="0054019D" w:rsidP="0054019D">
      <w:pPr>
        <w:pStyle w:val="Tekstpodstawowy"/>
        <w:spacing w:after="0"/>
        <w:jc w:val="both"/>
        <w:rPr>
          <w:rFonts w:ascii="Calibri" w:hAnsi="Calibri" w:cs="Arial"/>
          <w:sz w:val="22"/>
          <w:szCs w:val="22"/>
        </w:rPr>
      </w:pPr>
      <w:r w:rsidRPr="00AD1FB8">
        <w:rPr>
          <w:rFonts w:ascii="Calibri" w:hAnsi="Calibri" w:cs="Arial"/>
          <w:b/>
          <w:sz w:val="18"/>
          <w:szCs w:val="22"/>
        </w:rPr>
        <w:t>KOD:</w:t>
      </w:r>
      <w:r>
        <w:rPr>
          <w:rFonts w:ascii="Calibri" w:hAnsi="Calibri" w:cs="Arial"/>
          <w:sz w:val="22"/>
          <w:szCs w:val="22"/>
        </w:rPr>
        <w:t xml:space="preserve"> .....................</w:t>
      </w:r>
      <w:r w:rsidRPr="00AD1FB8">
        <w:rPr>
          <w:rFonts w:ascii="Calibri" w:hAnsi="Calibri" w:cs="Arial"/>
          <w:sz w:val="22"/>
          <w:szCs w:val="22"/>
        </w:rPr>
        <w:t>.</w:t>
      </w:r>
      <w:r>
        <w:rPr>
          <w:rFonts w:ascii="Calibri" w:hAnsi="Calibri" w:cs="Arial"/>
          <w:sz w:val="22"/>
          <w:szCs w:val="22"/>
        </w:rPr>
        <w:t xml:space="preserve"> </w:t>
      </w:r>
      <w:r w:rsidRPr="0054019D">
        <w:rPr>
          <w:rFonts w:ascii="Calibri" w:hAnsi="Calibri" w:cs="Arial"/>
          <w:sz w:val="22"/>
          <w:szCs w:val="22"/>
        </w:rPr>
        <w:t>|</w:t>
      </w:r>
      <w:r>
        <w:rPr>
          <w:rFonts w:ascii="Calibri" w:hAnsi="Calibri" w:cs="Arial"/>
          <w:sz w:val="22"/>
          <w:szCs w:val="22"/>
        </w:rPr>
        <w:t xml:space="preserve"> </w:t>
      </w:r>
      <w:r w:rsidRPr="00AD1FB8">
        <w:rPr>
          <w:rFonts w:ascii="Calibri" w:hAnsi="Calibri" w:cs="Arial"/>
          <w:b/>
          <w:sz w:val="18"/>
          <w:szCs w:val="22"/>
        </w:rPr>
        <w:t>MIASTO:</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sidRPr="00AD1FB8">
        <w:rPr>
          <w:rFonts w:ascii="Calibri" w:hAnsi="Calibri" w:cs="Arial"/>
          <w:b/>
          <w:sz w:val="22"/>
          <w:szCs w:val="22"/>
        </w:rPr>
        <w:t xml:space="preserve"> </w:t>
      </w:r>
      <w:r w:rsidRPr="0054019D">
        <w:rPr>
          <w:rFonts w:ascii="Calibri" w:hAnsi="Calibri" w:cs="Arial"/>
          <w:sz w:val="22"/>
          <w:szCs w:val="22"/>
        </w:rPr>
        <w:t xml:space="preserve">| </w:t>
      </w:r>
      <w:r w:rsidRPr="00AD1FB8">
        <w:rPr>
          <w:rFonts w:ascii="Calibri" w:hAnsi="Calibri" w:cs="Arial"/>
          <w:b/>
          <w:sz w:val="18"/>
          <w:szCs w:val="22"/>
        </w:rPr>
        <w:t>KRAJ:</w:t>
      </w:r>
      <w:r w:rsidRPr="00AD1FB8">
        <w:rPr>
          <w:rFonts w:ascii="Calibri" w:hAnsi="Calibri" w:cs="Arial"/>
          <w:sz w:val="22"/>
          <w:szCs w:val="22"/>
        </w:rPr>
        <w:t xml:space="preserve"> </w:t>
      </w:r>
      <w:r>
        <w:rPr>
          <w:rFonts w:ascii="Calibri" w:hAnsi="Calibri" w:cs="Arial"/>
          <w:sz w:val="22"/>
          <w:szCs w:val="22"/>
        </w:rPr>
        <w:t>...........</w:t>
      </w:r>
      <w:r w:rsidRPr="00AD1FB8">
        <w:rPr>
          <w:rFonts w:ascii="Calibri" w:hAnsi="Calibri" w:cs="Arial"/>
          <w:sz w:val="22"/>
          <w:szCs w:val="22"/>
        </w:rPr>
        <w:t>...................</w:t>
      </w:r>
      <w:r>
        <w:rPr>
          <w:rFonts w:ascii="Calibri" w:hAnsi="Calibri" w:cs="Arial"/>
          <w:sz w:val="22"/>
          <w:szCs w:val="22"/>
        </w:rPr>
        <w:t>....................</w:t>
      </w:r>
      <w:r w:rsidRPr="00AD1FB8">
        <w:rPr>
          <w:rFonts w:ascii="Calibri" w:hAnsi="Calibri" w:cs="Arial"/>
          <w:sz w:val="22"/>
          <w:szCs w:val="22"/>
        </w:rPr>
        <w:t>......</w:t>
      </w:r>
    </w:p>
    <w:p w:rsidR="0054019D" w:rsidRPr="0054019D" w:rsidRDefault="0054019D" w:rsidP="0054019D">
      <w:pPr>
        <w:pStyle w:val="Tekstpodstawowy"/>
        <w:spacing w:after="0"/>
        <w:jc w:val="both"/>
        <w:rPr>
          <w:rFonts w:ascii="Calibri" w:hAnsi="Calibri" w:cs="Arial"/>
          <w:sz w:val="22"/>
          <w:szCs w:val="22"/>
          <w:lang w:val="en-US"/>
        </w:rPr>
      </w:pPr>
      <w:r w:rsidRPr="00AD1FB8">
        <w:rPr>
          <w:rFonts w:ascii="Calibri" w:hAnsi="Calibri" w:cs="Arial"/>
          <w:b/>
          <w:sz w:val="18"/>
          <w:szCs w:val="22"/>
        </w:rPr>
        <w:t>TELEFON:</w:t>
      </w:r>
      <w:r w:rsidRPr="00AD1FB8">
        <w:rPr>
          <w:rFonts w:ascii="Calibri" w:hAnsi="Calibri" w:cs="Arial"/>
          <w:sz w:val="22"/>
          <w:szCs w:val="22"/>
        </w:rPr>
        <w:t xml:space="preserve"> ............................... </w:t>
      </w:r>
      <w:r w:rsidRPr="0054019D">
        <w:rPr>
          <w:rFonts w:ascii="Calibri" w:hAnsi="Calibri" w:cs="Arial"/>
          <w:sz w:val="22"/>
          <w:szCs w:val="22"/>
          <w:lang w:val="en-US"/>
        </w:rPr>
        <w:t xml:space="preserve">| </w:t>
      </w:r>
      <w:r w:rsidRPr="0054019D">
        <w:rPr>
          <w:rFonts w:ascii="Calibri" w:hAnsi="Calibri" w:cs="Arial"/>
          <w:b/>
          <w:sz w:val="18"/>
          <w:szCs w:val="22"/>
          <w:lang w:val="en-US"/>
        </w:rPr>
        <w:t>FAX:</w:t>
      </w:r>
      <w:r w:rsidRPr="0054019D">
        <w:rPr>
          <w:rFonts w:ascii="Calibri" w:hAnsi="Calibri" w:cs="Arial"/>
          <w:sz w:val="22"/>
          <w:szCs w:val="22"/>
          <w:lang w:val="en-US"/>
        </w:rPr>
        <w:t xml:space="preserve"> ........................... | </w:t>
      </w:r>
      <w:r w:rsidRPr="0054019D">
        <w:rPr>
          <w:rFonts w:ascii="Calibri" w:hAnsi="Calibri" w:cs="Arial"/>
          <w:b/>
          <w:sz w:val="18"/>
          <w:szCs w:val="22"/>
          <w:lang w:val="en-US"/>
        </w:rPr>
        <w:t>E-MAIL:</w:t>
      </w:r>
      <w:r w:rsidRPr="0054019D">
        <w:rPr>
          <w:rFonts w:ascii="Calibri" w:hAnsi="Calibri" w:cs="Arial"/>
          <w:sz w:val="22"/>
          <w:szCs w:val="22"/>
          <w:lang w:val="en-US"/>
        </w:rPr>
        <w:t xml:space="preserve"> ..............................</w:t>
      </w:r>
      <w:r w:rsidRPr="0054019D">
        <w:rPr>
          <w:rFonts w:ascii="Calibri" w:hAnsi="Calibri"/>
          <w:sz w:val="22"/>
          <w:szCs w:val="22"/>
          <w:shd w:val="clear" w:color="auto" w:fill="FFFFFF"/>
          <w:lang w:val="en-US"/>
        </w:rPr>
        <w:t>@</w:t>
      </w:r>
      <w:r w:rsidRPr="0054019D">
        <w:rPr>
          <w:rFonts w:ascii="Calibri" w:hAnsi="Calibri" w:cs="Arial"/>
          <w:sz w:val="22"/>
          <w:szCs w:val="22"/>
          <w:lang w:val="en-US"/>
        </w:rPr>
        <w:t>................................</w:t>
      </w:r>
    </w:p>
    <w:p w:rsidR="0054019D" w:rsidRPr="0054019D" w:rsidRDefault="0054019D" w:rsidP="0054019D">
      <w:pPr>
        <w:spacing w:after="120" w:line="240" w:lineRule="auto"/>
        <w:jc w:val="both"/>
        <w:rPr>
          <w:lang w:val="en-US"/>
        </w:rPr>
      </w:pPr>
      <w:r w:rsidRPr="0054019D">
        <w:rPr>
          <w:rFonts w:ascii="Calibri" w:hAnsi="Calibri" w:cs="Arial"/>
          <w:b/>
          <w:sz w:val="18"/>
          <w:lang w:val="en-US"/>
        </w:rPr>
        <w:t>NIP:</w:t>
      </w:r>
      <w:r w:rsidRPr="0054019D">
        <w:rPr>
          <w:rFonts w:ascii="Calibri" w:hAnsi="Calibri" w:cs="Arial"/>
          <w:lang w:val="en-US"/>
        </w:rPr>
        <w:t xml:space="preserve"> .............................................  | </w:t>
      </w:r>
      <w:r w:rsidRPr="0054019D">
        <w:rPr>
          <w:rFonts w:ascii="Calibri" w:hAnsi="Calibri" w:cs="Arial"/>
          <w:b/>
          <w:sz w:val="18"/>
          <w:lang w:val="en-US"/>
        </w:rPr>
        <w:t>REGON:</w:t>
      </w:r>
      <w:r w:rsidRPr="0054019D">
        <w:rPr>
          <w:rFonts w:ascii="Calibri" w:hAnsi="Calibri" w:cs="Arial"/>
          <w:lang w:val="en-US"/>
        </w:rPr>
        <w:t xml:space="preserve"> .............................................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Pełnomocnik</w:t>
      </w:r>
      <w:r w:rsidRPr="00202066">
        <w:rPr>
          <w:rFonts w:cs="Times New Roman"/>
          <w:color w:val="000000"/>
          <w:sz w:val="20"/>
          <w:szCs w:val="20"/>
        </w:rPr>
        <w:t xml:space="preserve"> jest: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Pr>
          <w:rFonts w:cs="Times New Roman"/>
          <w:color w:val="000000"/>
          <w:sz w:val="20"/>
          <w:szCs w:val="20"/>
        </w:rPr>
        <w:t>1) m</w:t>
      </w:r>
      <w:r w:rsidRPr="00202066">
        <w:rPr>
          <w:rFonts w:cs="Times New Roman"/>
          <w:color w:val="000000"/>
          <w:sz w:val="20"/>
          <w:szCs w:val="20"/>
        </w:rPr>
        <w:t xml:space="preserve">ikroprzedsiębiorstwem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2) małym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202066" w:rsidRPr="00202066" w:rsidRDefault="00202066" w:rsidP="0054019D">
      <w:pPr>
        <w:autoSpaceDE w:val="0"/>
        <w:autoSpaceDN w:val="0"/>
        <w:adjustRightInd w:val="0"/>
        <w:spacing w:after="0" w:line="240" w:lineRule="auto"/>
        <w:jc w:val="both"/>
        <w:rPr>
          <w:rFonts w:cs="Times New Roman"/>
          <w:color w:val="000000"/>
          <w:sz w:val="20"/>
          <w:szCs w:val="20"/>
        </w:rPr>
      </w:pPr>
      <w:r w:rsidRPr="00202066">
        <w:rPr>
          <w:rFonts w:cs="Times New Roman"/>
          <w:color w:val="000000"/>
          <w:sz w:val="20"/>
          <w:szCs w:val="20"/>
        </w:rPr>
        <w:t xml:space="preserve">3) średnim przedsiębiorstwem </w:t>
      </w:r>
      <w:r w:rsidRPr="00202066">
        <w:rPr>
          <w:rFonts w:cs="Times New Roman"/>
          <w:color w:val="000000"/>
          <w:sz w:val="20"/>
          <w:szCs w:val="20"/>
        </w:rPr>
        <w:tab/>
      </w:r>
      <w:r w:rsidRPr="00202066">
        <w:rPr>
          <w:rFonts w:ascii="Century" w:hAnsi="Century" w:cs="Times New Roman"/>
          <w:color w:val="000000"/>
          <w:sz w:val="20"/>
          <w:szCs w:val="20"/>
        </w:rPr>
        <w:t></w:t>
      </w:r>
      <w:r w:rsidRPr="00202066">
        <w:rPr>
          <w:rFonts w:cs="Times New Roman"/>
          <w:color w:val="000000"/>
          <w:sz w:val="20"/>
          <w:szCs w:val="20"/>
        </w:rPr>
        <w:t xml:space="preserve"> TAK </w:t>
      </w:r>
      <w:r w:rsidRPr="00202066">
        <w:rPr>
          <w:rFonts w:ascii="Century" w:hAnsi="Century" w:cs="Times New Roman"/>
          <w:color w:val="000000"/>
          <w:sz w:val="20"/>
          <w:szCs w:val="20"/>
        </w:rPr>
        <w:t></w:t>
      </w:r>
      <w:r w:rsidRPr="00202066">
        <w:rPr>
          <w:rFonts w:cs="Times New Roman"/>
          <w:color w:val="000000"/>
          <w:sz w:val="20"/>
          <w:szCs w:val="20"/>
        </w:rPr>
        <w:t xml:space="preserve"> NIE </w:t>
      </w:r>
    </w:p>
    <w:p w:rsidR="001B48B5" w:rsidRDefault="001B48B5"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9D564B" w:rsidRDefault="009D564B" w:rsidP="00F50991">
      <w:pPr>
        <w:pStyle w:val="Tekstpodstawowy"/>
        <w:spacing w:after="0"/>
        <w:jc w:val="both"/>
        <w:rPr>
          <w:rFonts w:asciiTheme="minorHAnsi" w:hAnsiTheme="minorHAnsi" w:cs="Arial"/>
          <w:sz w:val="22"/>
          <w:szCs w:val="22"/>
        </w:rPr>
      </w:pPr>
    </w:p>
    <w:p w:rsidR="001B48B5" w:rsidRDefault="00D43B7A" w:rsidP="00F50991">
      <w:pPr>
        <w:pStyle w:val="Tekstpodstawowy"/>
        <w:spacing w:after="0"/>
        <w:jc w:val="both"/>
        <w:rPr>
          <w:rFonts w:asciiTheme="minorHAnsi" w:hAnsiTheme="minorHAnsi" w:cs="Arial"/>
          <w:sz w:val="22"/>
          <w:szCs w:val="22"/>
        </w:rPr>
      </w:pPr>
      <w:r>
        <w:rPr>
          <w:rFonts w:asciiTheme="minorHAnsi" w:hAnsiTheme="minorHAnsi" w:cs="Arial"/>
          <w:sz w:val="22"/>
          <w:szCs w:val="22"/>
        </w:rPr>
        <w:t>_________________________</w:t>
      </w:r>
    </w:p>
    <w:p w:rsidR="00D43B7A" w:rsidRDefault="00D43B7A" w:rsidP="00F50991">
      <w:pPr>
        <w:pStyle w:val="Tekstpodstawowy"/>
        <w:spacing w:after="0"/>
        <w:jc w:val="both"/>
        <w:rPr>
          <w:rFonts w:asciiTheme="minorHAnsi" w:hAnsiTheme="minorHAnsi" w:cs="Arial"/>
          <w:sz w:val="22"/>
          <w:szCs w:val="22"/>
        </w:rPr>
      </w:pPr>
      <w:r w:rsidRPr="00080BD5">
        <w:rPr>
          <w:rStyle w:val="Odwoanieprzypisudolnego"/>
          <w:sz w:val="18"/>
        </w:rPr>
        <w:footnoteRef/>
      </w:r>
      <w:r w:rsidRPr="00080BD5">
        <w:rPr>
          <w:sz w:val="18"/>
        </w:rPr>
        <w:t xml:space="preserve"> </w:t>
      </w:r>
      <w:r w:rsidRPr="00080BD5">
        <w:rPr>
          <w:rFonts w:ascii="Arial Narrow" w:hAnsi="Arial Narrow"/>
          <w:bCs/>
          <w:sz w:val="16"/>
          <w:szCs w:val="18"/>
        </w:rPr>
        <w:t>wypełniają jedynie Wykonawcy wspólne ubiegający się o udzielenie zamówienia (np. konsorcja).</w:t>
      </w:r>
    </w:p>
    <w:p w:rsidR="00D43B7A" w:rsidRDefault="00D43B7A" w:rsidP="00F50991">
      <w:pPr>
        <w:pStyle w:val="Tekstpodstawowy"/>
        <w:spacing w:after="0"/>
        <w:jc w:val="both"/>
        <w:rPr>
          <w:rFonts w:eastAsia="ArialNarrow" w:cs="ArialNarrow,Bold"/>
          <w:b/>
          <w:bCs/>
          <w:noProof/>
        </w:rPr>
      </w:pPr>
    </w:p>
    <w:p w:rsidR="00507E3D" w:rsidRDefault="00507E3D"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D43B7A" w:rsidRDefault="00D43B7A" w:rsidP="00F50991">
      <w:pPr>
        <w:pStyle w:val="Tekstpodstawowy"/>
        <w:spacing w:after="0"/>
        <w:jc w:val="both"/>
        <w:rPr>
          <w:rFonts w:asciiTheme="minorHAnsi" w:hAnsiTheme="minorHAnsi" w:cs="Arial"/>
          <w:sz w:val="22"/>
          <w:szCs w:val="22"/>
        </w:rPr>
      </w:pPr>
    </w:p>
    <w:p w:rsidR="00F50991" w:rsidRDefault="00EF1E61" w:rsidP="00F50991">
      <w:pPr>
        <w:pStyle w:val="Tekstpodstawowy"/>
        <w:spacing w:after="0"/>
        <w:jc w:val="both"/>
        <w:rPr>
          <w:rFonts w:asciiTheme="minorHAnsi" w:hAnsiTheme="minorHAnsi" w:cs="Arial"/>
          <w:sz w:val="22"/>
          <w:szCs w:val="22"/>
        </w:rPr>
      </w:pPr>
      <w:r w:rsidRPr="00EF1E61">
        <w:rPr>
          <w:rFonts w:asciiTheme="minorHAnsi" w:hAnsiTheme="minorHAnsi" w:cs="Arial"/>
          <w:sz w:val="22"/>
          <w:szCs w:val="22"/>
        </w:rPr>
        <w:t>W związku z ogłoszeniem przetargu nieograniczonego na</w:t>
      </w:r>
      <w:r w:rsidR="00F50991">
        <w:rPr>
          <w:rFonts w:asciiTheme="minorHAnsi" w:hAnsiTheme="minorHAnsi" w:cs="Arial"/>
          <w:sz w:val="22"/>
          <w:szCs w:val="22"/>
        </w:rPr>
        <w:t>:</w:t>
      </w:r>
      <w:r w:rsidRPr="00EF1E61">
        <w:rPr>
          <w:rFonts w:asciiTheme="minorHAnsi" w:hAnsiTheme="minorHAnsi" w:cs="Arial"/>
          <w:sz w:val="22"/>
          <w:szCs w:val="22"/>
        </w:rPr>
        <w:t xml:space="preserve"> </w:t>
      </w:r>
    </w:p>
    <w:p w:rsidR="00F50991" w:rsidRPr="004C5283" w:rsidRDefault="00F50991" w:rsidP="00F50991">
      <w:pPr>
        <w:pStyle w:val="Tekstpodstawowy"/>
        <w:spacing w:after="0"/>
        <w:jc w:val="center"/>
        <w:rPr>
          <w:rFonts w:asciiTheme="minorHAnsi" w:hAnsiTheme="minorHAnsi" w:cs="Arial"/>
          <w:b/>
          <w:sz w:val="16"/>
          <w:szCs w:val="16"/>
        </w:rPr>
      </w:pPr>
    </w:p>
    <w:p w:rsidR="00EF1E61" w:rsidRPr="00D43B7A" w:rsidRDefault="00EF1E61" w:rsidP="00D43B7A">
      <w:pPr>
        <w:autoSpaceDE w:val="0"/>
        <w:autoSpaceDN w:val="0"/>
        <w:adjustRightInd w:val="0"/>
        <w:ind w:left="284" w:right="207"/>
        <w:jc w:val="center"/>
        <w:rPr>
          <w:rFonts w:eastAsia="ArialNarrow" w:cs="ArialNarrow,Bold"/>
          <w:b/>
          <w:bCs/>
          <w:szCs w:val="20"/>
        </w:rPr>
      </w:pPr>
      <w:r w:rsidRPr="00EF1E61">
        <w:rPr>
          <w:rFonts w:cs="Arial"/>
          <w:b/>
        </w:rPr>
        <w:t>„</w:t>
      </w:r>
      <w:r w:rsidR="002B1857">
        <w:rPr>
          <w:rFonts w:eastAsia="ArialNarrow" w:cs="ArialNarrow,Bold"/>
          <w:b/>
          <w:bCs/>
          <w:szCs w:val="20"/>
        </w:rPr>
        <w:t>ZAKUP CIĘŻKIEGO</w:t>
      </w:r>
      <w:r w:rsidR="00A649EA">
        <w:rPr>
          <w:rFonts w:eastAsia="ArialNarrow" w:cs="ArialNarrow,Bold"/>
          <w:b/>
          <w:bCs/>
          <w:szCs w:val="20"/>
        </w:rPr>
        <w:t xml:space="preserve"> SAMOCHODU RATOWNICZO-GAŚNICZEGO </w:t>
      </w:r>
      <w:r w:rsidR="002B1857">
        <w:rPr>
          <w:rFonts w:eastAsia="ArialNarrow" w:cs="ArialNarrow,Bold"/>
          <w:b/>
          <w:bCs/>
          <w:szCs w:val="20"/>
        </w:rPr>
        <w:t>DLA KOMENDY POWIATOWEJ PAŃSTWOWEJ STRAŻY POŻARNEJ W ZŁOTOWIE</w:t>
      </w:r>
      <w:r w:rsidRPr="00EF1E61">
        <w:rPr>
          <w:rFonts w:cs="Arial"/>
          <w:b/>
        </w:rPr>
        <w:t>”</w:t>
      </w:r>
    </w:p>
    <w:p w:rsidR="00E94BFE" w:rsidRDefault="00EF1E61" w:rsidP="00F50991">
      <w:pPr>
        <w:pStyle w:val="Lista"/>
        <w:spacing w:after="0" w:line="240" w:lineRule="auto"/>
        <w:ind w:left="284" w:hanging="284"/>
        <w:jc w:val="both"/>
        <w:rPr>
          <w:rFonts w:cs="Tahoma"/>
        </w:rPr>
      </w:pPr>
      <w:r w:rsidRPr="00EF1E61">
        <w:rPr>
          <w:rFonts w:cs="Tahoma"/>
        </w:rPr>
        <w:t xml:space="preserve">1. </w:t>
      </w:r>
      <w:r w:rsidRPr="00EF1E61">
        <w:rPr>
          <w:rFonts w:cs="Tahoma"/>
        </w:rPr>
        <w:tab/>
      </w:r>
      <w:r w:rsidR="00E94BFE" w:rsidRPr="00B12FA2">
        <w:rPr>
          <w:rFonts w:cs="Tahoma"/>
        </w:rPr>
        <w:t xml:space="preserve">Oferuje/my </w:t>
      </w:r>
      <w:r w:rsidRPr="00B12FA2">
        <w:rPr>
          <w:rFonts w:cs="Tahoma"/>
        </w:rPr>
        <w:t>wykonanie przedmiotu zamówienia</w:t>
      </w:r>
      <w:r w:rsidR="00A649EA">
        <w:rPr>
          <w:rFonts w:cs="Tahoma"/>
        </w:rPr>
        <w:t xml:space="preserve"> </w:t>
      </w:r>
      <w:r w:rsidRPr="00B12FA2">
        <w:rPr>
          <w:rFonts w:cs="Tahoma"/>
        </w:rPr>
        <w:t xml:space="preserve">w rzeczowym zakresie </w:t>
      </w:r>
      <w:r w:rsidR="00C90BF1" w:rsidRPr="00B12FA2">
        <w:rPr>
          <w:rFonts w:cs="Tahoma"/>
        </w:rPr>
        <w:t>wyszczególnionym</w:t>
      </w:r>
      <w:r w:rsidRPr="00B12FA2">
        <w:rPr>
          <w:rFonts w:cs="Tahoma"/>
        </w:rPr>
        <w:t xml:space="preserve"> </w:t>
      </w:r>
      <w:r w:rsidR="00C90BF1" w:rsidRPr="00B12FA2">
        <w:rPr>
          <w:rFonts w:cs="Tahoma"/>
        </w:rPr>
        <w:t>poniżej:</w:t>
      </w:r>
    </w:p>
    <w:p w:rsidR="00EF1E61" w:rsidRDefault="00EF1E61" w:rsidP="00F50991">
      <w:pPr>
        <w:pStyle w:val="Lista"/>
        <w:spacing w:after="0" w:line="240" w:lineRule="auto"/>
        <w:ind w:left="284" w:hanging="284"/>
        <w:jc w:val="both"/>
        <w:rPr>
          <w:rFonts w:cs="Tahoma"/>
        </w:rPr>
      </w:pPr>
    </w:p>
    <w:tbl>
      <w:tblPr>
        <w:tblStyle w:val="Tabela-Siatka1"/>
        <w:tblW w:w="9072" w:type="dxa"/>
        <w:tblInd w:w="108" w:type="dxa"/>
        <w:tblLayout w:type="fixed"/>
        <w:tblLook w:val="04A0"/>
      </w:tblPr>
      <w:tblGrid>
        <w:gridCol w:w="567"/>
        <w:gridCol w:w="3544"/>
        <w:gridCol w:w="4961"/>
      </w:tblGrid>
      <w:tr w:rsidR="008975EA" w:rsidRPr="00317F0F" w:rsidTr="00116250">
        <w:trPr>
          <w:trHeight w:val="1518"/>
        </w:trPr>
        <w:tc>
          <w:tcPr>
            <w:tcW w:w="567" w:type="dxa"/>
            <w:shd w:val="clear" w:color="auto" w:fill="D9D9D9" w:themeFill="background1" w:themeFillShade="D9"/>
            <w:vAlign w:val="center"/>
          </w:tcPr>
          <w:p w:rsidR="008975EA" w:rsidRPr="00D859B5" w:rsidRDefault="008975EA" w:rsidP="004316A0">
            <w:pPr>
              <w:jc w:val="center"/>
              <w:rPr>
                <w:rFonts w:cs="Arial"/>
                <w:sz w:val="20"/>
              </w:rPr>
            </w:pPr>
            <w:r w:rsidRPr="00D859B5">
              <w:rPr>
                <w:rFonts w:cs="Arial"/>
                <w:sz w:val="20"/>
              </w:rPr>
              <w:t>I.</w:t>
            </w:r>
          </w:p>
        </w:tc>
        <w:tc>
          <w:tcPr>
            <w:tcW w:w="3544" w:type="dxa"/>
            <w:shd w:val="clear" w:color="auto" w:fill="D9D9D9" w:themeFill="background1" w:themeFillShade="D9"/>
            <w:vAlign w:val="center"/>
          </w:tcPr>
          <w:p w:rsidR="008975EA" w:rsidRPr="001B5E93" w:rsidRDefault="008975EA" w:rsidP="004316A0">
            <w:pPr>
              <w:rPr>
                <w:rFonts w:cs="Arial"/>
                <w:sz w:val="20"/>
              </w:rPr>
            </w:pPr>
            <w:r w:rsidRPr="001B5E93">
              <w:rPr>
                <w:rFonts w:ascii="Calibri" w:hAnsi="Calibri" w:cs="Tahoma"/>
                <w:sz w:val="20"/>
                <w:szCs w:val="24"/>
              </w:rPr>
              <w:t xml:space="preserve">Oferta obejmuje dostawę </w:t>
            </w:r>
            <w:r>
              <w:rPr>
                <w:rFonts w:ascii="Calibri" w:hAnsi="Calibri" w:cs="Tahoma"/>
                <w:sz w:val="20"/>
                <w:szCs w:val="24"/>
              </w:rPr>
              <w:t>pojazdu:</w:t>
            </w:r>
          </w:p>
        </w:tc>
        <w:tc>
          <w:tcPr>
            <w:tcW w:w="4961" w:type="dxa"/>
          </w:tcPr>
          <w:p w:rsidR="008975EA" w:rsidRPr="00D859B5" w:rsidRDefault="008975EA" w:rsidP="004316A0">
            <w:pPr>
              <w:rPr>
                <w:rFonts w:cs="Arial"/>
                <w:sz w:val="16"/>
              </w:rPr>
            </w:pPr>
            <w:r w:rsidRPr="00D859B5">
              <w:rPr>
                <w:rFonts w:cs="Arial"/>
                <w:sz w:val="16"/>
              </w:rPr>
              <w:t>(</w:t>
            </w:r>
            <w:r w:rsidRPr="001B5E93">
              <w:rPr>
                <w:rFonts w:cs="Arial"/>
                <w:sz w:val="16"/>
                <w:szCs w:val="16"/>
              </w:rPr>
              <w:t xml:space="preserve">wpisać </w:t>
            </w:r>
            <w:r w:rsidRPr="001B5E93">
              <w:rPr>
                <w:rFonts w:ascii="Calibri" w:hAnsi="Calibri" w:cs="Arial"/>
                <w:sz w:val="16"/>
                <w:szCs w:val="16"/>
              </w:rPr>
              <w:t>producenta, typ i model podwozia</w:t>
            </w:r>
            <w:r w:rsidRPr="00D859B5">
              <w:rPr>
                <w:rFonts w:cs="Arial"/>
                <w:sz w:val="16"/>
              </w:rPr>
              <w:t>)</w:t>
            </w:r>
          </w:p>
        </w:tc>
      </w:tr>
    </w:tbl>
    <w:p w:rsidR="008975EA" w:rsidRDefault="008975EA" w:rsidP="00F50991">
      <w:pPr>
        <w:pStyle w:val="Lista"/>
        <w:spacing w:after="0" w:line="240" w:lineRule="auto"/>
        <w:ind w:left="284" w:hanging="284"/>
        <w:jc w:val="both"/>
        <w:rPr>
          <w:rFonts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655"/>
        <w:gridCol w:w="850"/>
      </w:tblGrid>
      <w:tr w:rsidR="00AA7A54" w:rsidRPr="00476D5A" w:rsidTr="00AA7A54">
        <w:trPr>
          <w:trHeight w:val="283"/>
        </w:trPr>
        <w:tc>
          <w:tcPr>
            <w:tcW w:w="567" w:type="dxa"/>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rFonts w:cs="Arial"/>
                <w:b/>
                <w:sz w:val="20"/>
                <w:szCs w:val="20"/>
              </w:rPr>
            </w:pPr>
            <w:r w:rsidRPr="00476D5A">
              <w:rPr>
                <w:rFonts w:cs="Arial"/>
                <w:b/>
                <w:sz w:val="20"/>
                <w:szCs w:val="20"/>
              </w:rPr>
              <w:t>L.p.</w:t>
            </w:r>
          </w:p>
        </w:tc>
        <w:tc>
          <w:tcPr>
            <w:tcW w:w="8505" w:type="dxa"/>
            <w:gridSpan w:val="2"/>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rFonts w:cs="Arial"/>
                <w:b/>
                <w:sz w:val="20"/>
                <w:szCs w:val="20"/>
              </w:rPr>
            </w:pPr>
            <w:r w:rsidRPr="00476D5A">
              <w:rPr>
                <w:rFonts w:cs="Arial"/>
                <w:b/>
                <w:sz w:val="20"/>
                <w:szCs w:val="20"/>
              </w:rPr>
              <w:t>Wyszczególnienie</w:t>
            </w:r>
          </w:p>
        </w:tc>
      </w:tr>
      <w:tr w:rsidR="00AA7A54" w:rsidRPr="00476D5A" w:rsidTr="00AA7A54">
        <w:trPr>
          <w:trHeight w:val="283"/>
        </w:trPr>
        <w:tc>
          <w:tcPr>
            <w:tcW w:w="567" w:type="dxa"/>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rFonts w:cs="Arial"/>
                <w:b/>
                <w:sz w:val="20"/>
                <w:szCs w:val="20"/>
              </w:rPr>
            </w:pPr>
            <w:r w:rsidRPr="00476D5A">
              <w:rPr>
                <w:rFonts w:cs="Arial"/>
                <w:b/>
                <w:sz w:val="20"/>
                <w:szCs w:val="20"/>
              </w:rPr>
              <w:t>1</w:t>
            </w:r>
          </w:p>
        </w:tc>
        <w:tc>
          <w:tcPr>
            <w:tcW w:w="8505" w:type="dxa"/>
            <w:gridSpan w:val="2"/>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rPr>
                <w:rFonts w:cs="Arial"/>
                <w:sz w:val="20"/>
                <w:szCs w:val="20"/>
              </w:rPr>
            </w:pPr>
            <w:r w:rsidRPr="00476D5A">
              <w:rPr>
                <w:rFonts w:cs="Arial"/>
                <w:b/>
                <w:sz w:val="20"/>
                <w:szCs w:val="20"/>
              </w:rPr>
              <w:t>Warunki ogólne</w:t>
            </w:r>
          </w:p>
        </w:tc>
      </w:tr>
      <w:tr w:rsidR="00AA7A54" w:rsidRPr="00476D5A" w:rsidTr="00AA7A54">
        <w:trPr>
          <w:trHeight w:val="161"/>
        </w:trPr>
        <w:tc>
          <w:tcPr>
            <w:tcW w:w="567" w:type="dxa"/>
            <w:vMerge w:val="restart"/>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1.1</w:t>
            </w:r>
          </w:p>
        </w:tc>
        <w:tc>
          <w:tcPr>
            <w:tcW w:w="8505" w:type="dxa"/>
            <w:gridSpan w:val="2"/>
          </w:tcPr>
          <w:p w:rsidR="00AA7A54" w:rsidRPr="00476D5A" w:rsidRDefault="00AA7A54" w:rsidP="002B1857">
            <w:pPr>
              <w:tabs>
                <w:tab w:val="left" w:pos="312"/>
                <w:tab w:val="left" w:pos="921"/>
                <w:tab w:val="left" w:pos="6513"/>
                <w:tab w:val="left" w:pos="8543"/>
                <w:tab w:val="left" w:pos="14730"/>
              </w:tabs>
              <w:overflowPunct w:val="0"/>
              <w:autoSpaceDE w:val="0"/>
              <w:snapToGrid w:val="0"/>
              <w:spacing w:after="0" w:line="240" w:lineRule="auto"/>
              <w:jc w:val="both"/>
              <w:rPr>
                <w:sz w:val="20"/>
                <w:szCs w:val="20"/>
              </w:rPr>
            </w:pPr>
            <w:r w:rsidRPr="00476D5A">
              <w:rPr>
                <w:sz w:val="20"/>
                <w:szCs w:val="20"/>
              </w:rPr>
              <w:t xml:space="preserve">Pojazd zabudowany i wyposażony musi spełniać wymagania:  </w:t>
            </w:r>
          </w:p>
        </w:tc>
      </w:tr>
      <w:tr w:rsidR="00AA7A54" w:rsidRPr="00476D5A" w:rsidTr="00AA7A54">
        <w:trPr>
          <w:trHeight w:val="334"/>
        </w:trPr>
        <w:tc>
          <w:tcPr>
            <w:tcW w:w="567" w:type="dxa"/>
            <w:vMerge/>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p>
        </w:tc>
        <w:tc>
          <w:tcPr>
            <w:tcW w:w="8505" w:type="dxa"/>
            <w:gridSpan w:val="2"/>
          </w:tcPr>
          <w:p w:rsidR="00AA7A54" w:rsidRPr="00476D5A" w:rsidRDefault="00AA7A54" w:rsidP="00AA7A54">
            <w:pPr>
              <w:widowControl w:val="0"/>
              <w:tabs>
                <w:tab w:val="left" w:pos="300"/>
                <w:tab w:val="left" w:pos="8543"/>
                <w:tab w:val="left" w:pos="14730"/>
              </w:tabs>
              <w:suppressAutoHyphens/>
              <w:overflowPunct w:val="0"/>
              <w:autoSpaceDE w:val="0"/>
              <w:spacing w:after="0" w:line="240" w:lineRule="auto"/>
              <w:jc w:val="both"/>
              <w:rPr>
                <w:sz w:val="20"/>
                <w:szCs w:val="20"/>
              </w:rPr>
            </w:pPr>
            <w:r w:rsidRPr="00476D5A">
              <w:rPr>
                <w:sz w:val="20"/>
                <w:szCs w:val="20"/>
              </w:rPr>
              <w:t>- ustawy „Prawo o ruchu drogowym</w:t>
            </w:r>
            <w:r w:rsidRPr="00476D5A">
              <w:rPr>
                <w:sz w:val="20"/>
                <w:szCs w:val="20"/>
                <w:vertAlign w:val="superscript"/>
              </w:rPr>
              <w:t>”</w:t>
            </w:r>
            <w:r w:rsidRPr="00476D5A">
              <w:rPr>
                <w:sz w:val="20"/>
                <w:szCs w:val="20"/>
              </w:rPr>
              <w:t xml:space="preserve"> (tj. Dz. U. z 2012 r. Nr 198, poz. 1137, z późniejszymi zmianami) wraz z przepisami wykonawczymi do ustawy,</w:t>
            </w:r>
          </w:p>
        </w:tc>
      </w:tr>
      <w:tr w:rsidR="00AA7A54" w:rsidRPr="00476D5A" w:rsidTr="00AA7A54">
        <w:trPr>
          <w:trHeight w:val="512"/>
        </w:trPr>
        <w:tc>
          <w:tcPr>
            <w:tcW w:w="567" w:type="dxa"/>
            <w:vMerge/>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p>
        </w:tc>
        <w:tc>
          <w:tcPr>
            <w:tcW w:w="8505" w:type="dxa"/>
            <w:gridSpan w:val="2"/>
          </w:tcPr>
          <w:p w:rsidR="00AA7A54" w:rsidRPr="00476D5A" w:rsidRDefault="00AA7A54" w:rsidP="002B1857">
            <w:pPr>
              <w:widowControl w:val="0"/>
              <w:tabs>
                <w:tab w:val="left" w:pos="300"/>
                <w:tab w:val="left" w:pos="6513"/>
                <w:tab w:val="left" w:pos="8543"/>
                <w:tab w:val="left" w:pos="14730"/>
              </w:tabs>
              <w:suppressAutoHyphens/>
              <w:overflowPunct w:val="0"/>
              <w:autoSpaceDE w:val="0"/>
              <w:spacing w:after="0" w:line="240" w:lineRule="auto"/>
              <w:jc w:val="both"/>
              <w:rPr>
                <w:sz w:val="20"/>
                <w:szCs w:val="20"/>
              </w:rPr>
            </w:pPr>
            <w:r w:rsidRPr="00476D5A">
              <w:rPr>
                <w:rFonts w:cs="Arial"/>
                <w:sz w:val="20"/>
                <w:szCs w:val="20"/>
              </w:rPr>
              <w:t>-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z późn. zm.),</w:t>
            </w:r>
          </w:p>
        </w:tc>
      </w:tr>
      <w:tr w:rsidR="00AA7A54" w:rsidRPr="00476D5A" w:rsidTr="00AA7A54">
        <w:trPr>
          <w:trHeight w:val="1140"/>
        </w:trPr>
        <w:tc>
          <w:tcPr>
            <w:tcW w:w="567" w:type="dxa"/>
            <w:vMerge/>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p>
        </w:tc>
        <w:tc>
          <w:tcPr>
            <w:tcW w:w="8505" w:type="dxa"/>
            <w:gridSpan w:val="2"/>
          </w:tcPr>
          <w:p w:rsidR="00AA7A54" w:rsidRPr="00476D5A" w:rsidRDefault="00AA7A54" w:rsidP="002B1857">
            <w:pPr>
              <w:shd w:val="clear" w:color="auto" w:fill="FFFFFF"/>
              <w:spacing w:after="0" w:line="240" w:lineRule="auto"/>
              <w:jc w:val="both"/>
              <w:rPr>
                <w:rFonts w:eastAsia="Times New Roman"/>
                <w:sz w:val="20"/>
                <w:szCs w:val="20"/>
                <w:lang w:eastAsia="pl-PL"/>
              </w:rPr>
            </w:pPr>
            <w:r w:rsidRPr="00476D5A">
              <w:rPr>
                <w:rFonts w:eastAsia="Times New Roman"/>
                <w:sz w:val="20"/>
                <w:szCs w:val="20"/>
                <w:lang w:eastAsia="pl-PL"/>
              </w:rPr>
              <w:t xml:space="preserve">- rozporządzenie ministrów: Spraw Wewnętrznych i Administracji, Obrony Narodowej, Rozwoju i Finansów oraz Sprawiedliwości z dnia 1 marca 2017 r. </w:t>
            </w:r>
            <w:r w:rsidRPr="00476D5A">
              <w:rPr>
                <w:rFonts w:eastAsia="Times New Roman"/>
                <w:bCs/>
                <w:sz w:val="20"/>
                <w:szCs w:val="20"/>
                <w:lang w:eastAsia="pl-PL"/>
              </w:rPr>
              <w:t xml:space="preserve">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w:t>
            </w:r>
            <w:r w:rsidRPr="00476D5A">
              <w:rPr>
                <w:rFonts w:cs="Arial"/>
                <w:sz w:val="20"/>
                <w:szCs w:val="20"/>
              </w:rPr>
              <w:t>(Dz. U. z 2017 r., poz. 450),</w:t>
            </w:r>
          </w:p>
        </w:tc>
      </w:tr>
      <w:tr w:rsidR="00AA7A54" w:rsidRPr="00476D5A" w:rsidTr="00AA7A54">
        <w:trPr>
          <w:trHeight w:val="104"/>
        </w:trPr>
        <w:tc>
          <w:tcPr>
            <w:tcW w:w="567" w:type="dxa"/>
            <w:vMerge/>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p>
        </w:tc>
        <w:tc>
          <w:tcPr>
            <w:tcW w:w="8505" w:type="dxa"/>
            <w:gridSpan w:val="2"/>
          </w:tcPr>
          <w:p w:rsidR="00AA7A54" w:rsidRPr="00476D5A" w:rsidRDefault="00AA7A54" w:rsidP="002B1857">
            <w:pPr>
              <w:widowControl w:val="0"/>
              <w:tabs>
                <w:tab w:val="left" w:pos="300"/>
                <w:tab w:val="left" w:pos="6513"/>
                <w:tab w:val="left" w:pos="8543"/>
                <w:tab w:val="left" w:pos="14730"/>
              </w:tabs>
              <w:suppressAutoHyphens/>
              <w:overflowPunct w:val="0"/>
              <w:autoSpaceDE w:val="0"/>
              <w:spacing w:after="0" w:line="240" w:lineRule="auto"/>
              <w:jc w:val="both"/>
              <w:rPr>
                <w:rFonts w:cs="Arial"/>
                <w:sz w:val="20"/>
                <w:szCs w:val="20"/>
              </w:rPr>
            </w:pPr>
            <w:r w:rsidRPr="00476D5A">
              <w:rPr>
                <w:sz w:val="20"/>
                <w:szCs w:val="20"/>
              </w:rPr>
              <w:t>- norm: PN-EN 1846-1 „lub równoważnej” i PN-EN 1846-2 „lub równoważnej”</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1.2</w:t>
            </w:r>
          </w:p>
        </w:tc>
        <w:tc>
          <w:tcPr>
            <w:tcW w:w="8505" w:type="dxa"/>
            <w:gridSpan w:val="2"/>
          </w:tcPr>
          <w:p w:rsidR="00AA7A54" w:rsidRPr="00476D5A" w:rsidRDefault="00AA7A54" w:rsidP="002B1857">
            <w:pPr>
              <w:tabs>
                <w:tab w:val="left" w:pos="312"/>
                <w:tab w:val="left" w:pos="921"/>
                <w:tab w:val="left" w:pos="6513"/>
                <w:tab w:val="left" w:pos="8543"/>
                <w:tab w:val="left" w:pos="14730"/>
              </w:tabs>
              <w:overflowPunct w:val="0"/>
              <w:autoSpaceDE w:val="0"/>
              <w:snapToGrid w:val="0"/>
              <w:spacing w:after="0" w:line="240" w:lineRule="auto"/>
              <w:jc w:val="both"/>
              <w:rPr>
                <w:sz w:val="20"/>
                <w:szCs w:val="20"/>
              </w:rPr>
            </w:pPr>
            <w:r w:rsidRPr="00476D5A">
              <w:rPr>
                <w:rFonts w:cs="Arial"/>
                <w:sz w:val="20"/>
                <w:szCs w:val="20"/>
              </w:rPr>
              <w:t>Podwozie pojazdu musi posiadać świadectwo homologacji typu zgodnie z odrębnymi przepisami krajowymi odnoszącymi się do prawa o ruchu drogowym.</w:t>
            </w:r>
            <w:r w:rsidRPr="00476D5A">
              <w:rPr>
                <w:sz w:val="20"/>
                <w:szCs w:val="20"/>
              </w:rPr>
              <w:t xml:space="preserve">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r w:rsidRPr="00476D5A">
              <w:rPr>
                <w:rFonts w:cs="Arial"/>
                <w:sz w:val="20"/>
                <w:szCs w:val="20"/>
              </w:rPr>
              <w:t xml:space="preserve">Świadectwo homologacji, wraz z opisem technicznym, należy przedstawić podczas odbioru techniczno-jakościowego. </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1.3</w:t>
            </w:r>
          </w:p>
        </w:tc>
        <w:tc>
          <w:tcPr>
            <w:tcW w:w="8505" w:type="dxa"/>
            <w:gridSpan w:val="2"/>
            <w:shd w:val="clear" w:color="auto" w:fill="auto"/>
          </w:tcPr>
          <w:p w:rsidR="00AA7A54" w:rsidRPr="00476D5A" w:rsidRDefault="00AA7A54" w:rsidP="002B1857">
            <w:pPr>
              <w:spacing w:after="0" w:line="240" w:lineRule="auto"/>
              <w:jc w:val="both"/>
              <w:rPr>
                <w:sz w:val="20"/>
                <w:szCs w:val="20"/>
              </w:rPr>
            </w:pPr>
            <w:r w:rsidRPr="00476D5A">
              <w:rPr>
                <w:rFonts w:cs="Arial"/>
                <w:sz w:val="20"/>
                <w:szCs w:val="20"/>
              </w:rPr>
              <w:t xml:space="preserve">Pojazd musi spełniać wymagania rozporządzenia Ministra Spraw Wewnętrznych i Administracji z dnia </w:t>
            </w:r>
            <w:r w:rsidRPr="00476D5A">
              <w:rPr>
                <w:rFonts w:cs="Arial"/>
                <w:bCs/>
                <w:sz w:val="20"/>
                <w:szCs w:val="20"/>
              </w:rPr>
              <w:t>20 czerwca 2007 r.</w:t>
            </w:r>
            <w:r w:rsidRPr="00476D5A">
              <w:rPr>
                <w:rFonts w:cs="Arial"/>
                <w:sz w:val="20"/>
                <w:szCs w:val="20"/>
              </w:rPr>
              <w:t xml:space="preserve"> w sprawie wykazu wyrobów służących zapewnieniu bezpieczeństwa publicznego lub ochronie zdrowia i życia oraz mienia, a także zasad wydawania dopuszczenia tych wyrobów do użytkowania </w:t>
            </w:r>
            <w:r w:rsidRPr="00476D5A">
              <w:rPr>
                <w:rFonts w:cs="Arial"/>
                <w:bCs/>
                <w:sz w:val="20"/>
                <w:szCs w:val="20"/>
              </w:rPr>
              <w:t xml:space="preserve">(Dz. U. z 2007 r. Nr 143, poz. 1002, z późn. zm.). </w:t>
            </w:r>
            <w:r w:rsidRPr="00476D5A">
              <w:rPr>
                <w:rFonts w:cs="Arial"/>
                <w:sz w:val="20"/>
                <w:szCs w:val="20"/>
              </w:rPr>
              <w:t xml:space="preserve">Aktualne świadectwo dopuszczenia wraz z raportem z badań pojazdu, dostarczone najpóźniej na dzień odbioru techniczno-jakościowego. Świadectwo dopuszczenia na pojazd obejmować ma całość wyposażenia pojazdu. Sprzęt dostarczony z pojazdem, jeżeli jest dla niego wymagane świadectwo dopuszczenia, musi spełniać wymagania rozporządzenia Ministra Spraw Wewnętrznych i Administracji z dnia </w:t>
            </w:r>
            <w:r w:rsidRPr="00476D5A">
              <w:rPr>
                <w:rFonts w:cs="Arial"/>
                <w:bCs/>
                <w:sz w:val="20"/>
                <w:szCs w:val="20"/>
              </w:rPr>
              <w:t xml:space="preserve">20 czerwca 2007 r. </w:t>
            </w:r>
            <w:r w:rsidRPr="00476D5A">
              <w:rPr>
                <w:rFonts w:cs="Arial"/>
                <w:sz w:val="20"/>
                <w:szCs w:val="20"/>
              </w:rPr>
              <w:t xml:space="preserve">w sprawie wykazu wyrobów służących zapewnieniu bezpieczeństwa publicznego lub ochronie zdrowia i życia oraz mienia, a także zasad wydawania dopuszczenia tych wyrobów do użytkowania </w:t>
            </w:r>
            <w:r w:rsidRPr="00476D5A">
              <w:rPr>
                <w:rFonts w:cs="Arial"/>
                <w:bCs/>
                <w:sz w:val="20"/>
                <w:szCs w:val="20"/>
              </w:rPr>
              <w:t xml:space="preserve">(Dz. U. z 2007 r. Nr 143, poz. 1002, z późn. zm.). </w:t>
            </w:r>
            <w:r w:rsidRPr="00476D5A">
              <w:rPr>
                <w:rFonts w:cs="Arial"/>
                <w:sz w:val="20"/>
                <w:szCs w:val="20"/>
              </w:rPr>
              <w:t xml:space="preserve">Aktualne świadectwa dopuszczenia na sprzęt, dostarczone najpóźniej w dniu odbioru techniczno-jakościowego przedmiotu zamówienia. </w:t>
            </w:r>
          </w:p>
        </w:tc>
      </w:tr>
      <w:tr w:rsidR="003D5578" w:rsidRPr="00476D5A" w:rsidTr="00AA7A54">
        <w:trPr>
          <w:trHeight w:val="315"/>
        </w:trPr>
        <w:tc>
          <w:tcPr>
            <w:tcW w:w="567" w:type="dxa"/>
            <w:vAlign w:val="center"/>
          </w:tcPr>
          <w:p w:rsidR="003D5578" w:rsidRPr="00476D5A" w:rsidRDefault="003D5578"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1.4</w:t>
            </w:r>
          </w:p>
        </w:tc>
        <w:tc>
          <w:tcPr>
            <w:tcW w:w="8505" w:type="dxa"/>
            <w:gridSpan w:val="2"/>
            <w:shd w:val="clear" w:color="auto" w:fill="auto"/>
          </w:tcPr>
          <w:p w:rsidR="003D5578" w:rsidRPr="00476D5A" w:rsidRDefault="003D5578" w:rsidP="003D5578">
            <w:pPr>
              <w:spacing w:after="0" w:line="276" w:lineRule="auto"/>
              <w:jc w:val="both"/>
              <w:rPr>
                <w:rFonts w:cs="Arial"/>
                <w:sz w:val="20"/>
                <w:szCs w:val="20"/>
              </w:rPr>
            </w:pPr>
            <w:r w:rsidRPr="00476D5A">
              <w:rPr>
                <w:sz w:val="20"/>
                <w:szCs w:val="20"/>
              </w:rPr>
              <w:t>Zmiany adaptacyjne pojazdu, dotyczące montażu wyposażenia, nie mogą powodować utraty ani ograniczać uprawnień wynikających z fabrycznej gwarancji mechanicznej.</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1.</w:t>
            </w:r>
            <w:r w:rsidR="003D5578" w:rsidRPr="00476D5A">
              <w:rPr>
                <w:sz w:val="20"/>
                <w:szCs w:val="20"/>
              </w:rPr>
              <w:t>5</w:t>
            </w:r>
          </w:p>
        </w:tc>
        <w:tc>
          <w:tcPr>
            <w:tcW w:w="8505" w:type="dxa"/>
            <w:gridSpan w:val="2"/>
          </w:tcPr>
          <w:p w:rsidR="00AA7A54" w:rsidRPr="00476D5A" w:rsidRDefault="00AA7A54" w:rsidP="002B1857">
            <w:pPr>
              <w:tabs>
                <w:tab w:val="left" w:pos="312"/>
                <w:tab w:val="left" w:pos="921"/>
                <w:tab w:val="left" w:pos="6513"/>
                <w:tab w:val="left" w:pos="8543"/>
                <w:tab w:val="left" w:pos="14730"/>
              </w:tabs>
              <w:spacing w:after="0" w:line="240" w:lineRule="auto"/>
              <w:jc w:val="both"/>
              <w:rPr>
                <w:rFonts w:cs="Arial"/>
                <w:sz w:val="20"/>
                <w:szCs w:val="20"/>
              </w:rPr>
            </w:pPr>
            <w:r w:rsidRPr="00476D5A">
              <w:rPr>
                <w:rFonts w:cs="Arial"/>
                <w:sz w:val="20"/>
                <w:szCs w:val="20"/>
              </w:rPr>
              <w:t xml:space="preserve">Pojazd musi być oznakowany numerami operacyjnymi PSP zgodnie z Zarządzeniem Nr 8 Komendanta Głównego Państwowej Straży Pożarnej z dnia 10 kwietnia 2008 r. w sprawie gospodarki transportowej w jednostkach organizacyjnych Państwowej Straży Pożarnej (Dz. Urz. KG PSP Nr 1, poz. 8, ze </w:t>
            </w:r>
            <w:r w:rsidRPr="00476D5A">
              <w:rPr>
                <w:rFonts w:cs="Arial"/>
                <w:sz w:val="20"/>
                <w:szCs w:val="20"/>
              </w:rPr>
              <w:lastRenderedPageBreak/>
              <w:t>zmianami). Dane dotyczące oznaczenia zostaną przekazane w trakcie realizacji zamówienia</w:t>
            </w:r>
            <w:r w:rsidRPr="00476D5A">
              <w:rPr>
                <w:sz w:val="20"/>
                <w:szCs w:val="20"/>
              </w:rPr>
              <w:t>.</w:t>
            </w:r>
          </w:p>
        </w:tc>
      </w:tr>
      <w:tr w:rsidR="00AA7A54" w:rsidRPr="00476D5A" w:rsidTr="00AA7A54">
        <w:trPr>
          <w:trHeight w:val="283"/>
        </w:trPr>
        <w:tc>
          <w:tcPr>
            <w:tcW w:w="567" w:type="dxa"/>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b/>
                <w:sz w:val="20"/>
                <w:szCs w:val="20"/>
              </w:rPr>
            </w:pPr>
            <w:r w:rsidRPr="00476D5A">
              <w:rPr>
                <w:b/>
                <w:sz w:val="20"/>
                <w:szCs w:val="20"/>
              </w:rPr>
              <w:lastRenderedPageBreak/>
              <w:t>2</w:t>
            </w:r>
          </w:p>
        </w:tc>
        <w:tc>
          <w:tcPr>
            <w:tcW w:w="8505" w:type="dxa"/>
            <w:gridSpan w:val="2"/>
            <w:shd w:val="clear" w:color="auto" w:fill="D9D9D9"/>
            <w:vAlign w:val="center"/>
          </w:tcPr>
          <w:p w:rsidR="00AA7A54" w:rsidRPr="00476D5A" w:rsidRDefault="00AA7A54" w:rsidP="002B1857">
            <w:pPr>
              <w:tabs>
                <w:tab w:val="left" w:pos="48"/>
                <w:tab w:val="left" w:pos="921"/>
                <w:tab w:val="left" w:pos="6513"/>
                <w:tab w:val="left" w:pos="10395"/>
                <w:tab w:val="left" w:pos="14730"/>
              </w:tabs>
              <w:spacing w:after="0" w:line="240" w:lineRule="auto"/>
              <w:rPr>
                <w:sz w:val="20"/>
                <w:szCs w:val="20"/>
              </w:rPr>
            </w:pPr>
            <w:r w:rsidRPr="00476D5A">
              <w:rPr>
                <w:rFonts w:cs="Arial"/>
                <w:b/>
                <w:sz w:val="20"/>
                <w:szCs w:val="20"/>
              </w:rPr>
              <w:t>Podwozie z kabiną</w:t>
            </w:r>
          </w:p>
        </w:tc>
      </w:tr>
      <w:tr w:rsidR="00AA7A54" w:rsidRPr="00476D5A" w:rsidTr="00AA7A54">
        <w:trPr>
          <w:trHeight w:val="136"/>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p>
        </w:tc>
        <w:tc>
          <w:tcPr>
            <w:tcW w:w="8505" w:type="dxa"/>
            <w:gridSpan w:val="2"/>
          </w:tcPr>
          <w:p w:rsidR="00AA7A54" w:rsidRPr="00476D5A" w:rsidRDefault="00AA7A54" w:rsidP="003D5578">
            <w:pPr>
              <w:tabs>
                <w:tab w:val="left" w:pos="312"/>
                <w:tab w:val="left" w:pos="921"/>
                <w:tab w:val="left" w:pos="6513"/>
                <w:tab w:val="left" w:pos="8543"/>
                <w:tab w:val="left" w:pos="14730"/>
              </w:tabs>
              <w:overflowPunct w:val="0"/>
              <w:autoSpaceDE w:val="0"/>
              <w:snapToGrid w:val="0"/>
              <w:spacing w:after="0" w:line="240" w:lineRule="auto"/>
              <w:jc w:val="both"/>
              <w:rPr>
                <w:rFonts w:cs="Arial"/>
                <w:sz w:val="20"/>
                <w:szCs w:val="20"/>
              </w:rPr>
            </w:pPr>
            <w:r w:rsidRPr="00476D5A">
              <w:rPr>
                <w:rFonts w:cs="Arial"/>
                <w:sz w:val="20"/>
                <w:szCs w:val="20"/>
              </w:rPr>
              <w:t xml:space="preserve">Pojazd fabrycznie nowy, rok produkcji podwozia </w:t>
            </w:r>
            <w:r w:rsidR="003D5578" w:rsidRPr="00476D5A">
              <w:rPr>
                <w:rFonts w:cs="Arial"/>
                <w:sz w:val="20"/>
                <w:szCs w:val="20"/>
              </w:rPr>
              <w:t>nie wcześniej niż 2018</w:t>
            </w:r>
            <w:r w:rsidR="00166F84" w:rsidRPr="00476D5A">
              <w:rPr>
                <w:rFonts w:cs="Arial"/>
                <w:sz w:val="20"/>
                <w:szCs w:val="20"/>
              </w:rPr>
              <w:t>.</w:t>
            </w:r>
            <w:r w:rsidR="003D5578" w:rsidRPr="00476D5A">
              <w:rPr>
                <w:rFonts w:cs="Arial"/>
                <w:sz w:val="20"/>
                <w:szCs w:val="20"/>
              </w:rPr>
              <w:t xml:space="preserve"> </w:t>
            </w:r>
          </w:p>
        </w:tc>
      </w:tr>
      <w:tr w:rsidR="00AA7A54" w:rsidRPr="00476D5A" w:rsidTr="00AA7A54">
        <w:trPr>
          <w:trHeight w:val="168"/>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p>
        </w:tc>
        <w:tc>
          <w:tcPr>
            <w:tcW w:w="8505" w:type="dxa"/>
            <w:gridSpan w:val="2"/>
          </w:tcPr>
          <w:p w:rsidR="00AA7A54" w:rsidRPr="00476D5A" w:rsidRDefault="00AA7A54" w:rsidP="003D5578">
            <w:pPr>
              <w:tabs>
                <w:tab w:val="left" w:pos="312"/>
                <w:tab w:val="left" w:pos="921"/>
                <w:tab w:val="left" w:pos="5197"/>
              </w:tabs>
              <w:overflowPunct w:val="0"/>
              <w:autoSpaceDE w:val="0"/>
              <w:snapToGrid w:val="0"/>
              <w:spacing w:after="0" w:line="240" w:lineRule="auto"/>
              <w:jc w:val="both"/>
              <w:rPr>
                <w:rFonts w:cs="Arial"/>
                <w:sz w:val="20"/>
                <w:szCs w:val="20"/>
              </w:rPr>
            </w:pPr>
            <w:r w:rsidRPr="00476D5A">
              <w:rPr>
                <w:rFonts w:cs="Arial"/>
                <w:sz w:val="20"/>
                <w:szCs w:val="20"/>
              </w:rPr>
              <w:t xml:space="preserve">Klasa pojazdu (wg PN-EN 1846-1 </w:t>
            </w:r>
            <w:r w:rsidRPr="00476D5A">
              <w:rPr>
                <w:sz w:val="20"/>
                <w:szCs w:val="20"/>
              </w:rPr>
              <w:t>„lub równoważnej”</w:t>
            </w:r>
            <w:r w:rsidRPr="00476D5A">
              <w:rPr>
                <w:rFonts w:cs="Arial"/>
                <w:sz w:val="20"/>
                <w:szCs w:val="20"/>
              </w:rPr>
              <w:t xml:space="preserve">): </w:t>
            </w:r>
            <w:r w:rsidR="003D5578" w:rsidRPr="00476D5A">
              <w:rPr>
                <w:rFonts w:cs="Arial"/>
                <w:sz w:val="20"/>
                <w:szCs w:val="20"/>
              </w:rPr>
              <w:t>S(ciężka</w:t>
            </w:r>
            <w:r w:rsidRPr="00476D5A">
              <w:rPr>
                <w:rFonts w:cs="Arial"/>
                <w:sz w:val="20"/>
                <w:szCs w:val="20"/>
              </w:rPr>
              <w:t>).</w:t>
            </w:r>
            <w:r w:rsidRPr="00476D5A">
              <w:rPr>
                <w:rFonts w:cs="Arial"/>
                <w:sz w:val="20"/>
                <w:szCs w:val="20"/>
              </w:rPr>
              <w:tab/>
            </w:r>
          </w:p>
        </w:tc>
      </w:tr>
      <w:tr w:rsidR="00AA7A54" w:rsidRPr="00476D5A" w:rsidTr="00AA7A54">
        <w:trPr>
          <w:trHeight w:val="342"/>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2.3</w:t>
            </w:r>
          </w:p>
        </w:tc>
        <w:tc>
          <w:tcPr>
            <w:tcW w:w="8505" w:type="dxa"/>
            <w:gridSpan w:val="2"/>
          </w:tcPr>
          <w:p w:rsidR="00AA7A54" w:rsidRPr="00476D5A" w:rsidRDefault="00AA7A54" w:rsidP="00F16CA3">
            <w:pPr>
              <w:tabs>
                <w:tab w:val="left" w:pos="48"/>
                <w:tab w:val="left" w:pos="921"/>
                <w:tab w:val="left" w:pos="6513"/>
                <w:tab w:val="left" w:pos="10395"/>
                <w:tab w:val="left" w:pos="14730"/>
              </w:tabs>
              <w:spacing w:after="0" w:line="240" w:lineRule="auto"/>
              <w:jc w:val="both"/>
              <w:rPr>
                <w:rFonts w:cs="Arial"/>
                <w:sz w:val="20"/>
                <w:szCs w:val="20"/>
              </w:rPr>
            </w:pPr>
            <w:r w:rsidRPr="00476D5A">
              <w:rPr>
                <w:rFonts w:cs="Arial"/>
                <w:sz w:val="20"/>
                <w:szCs w:val="20"/>
              </w:rPr>
              <w:t xml:space="preserve">Kategoria pojazdu (wg PN-EN 1846-1 </w:t>
            </w:r>
            <w:r w:rsidRPr="00476D5A">
              <w:rPr>
                <w:sz w:val="20"/>
                <w:szCs w:val="20"/>
              </w:rPr>
              <w:t>„lub równoważnej”</w:t>
            </w:r>
            <w:r w:rsidRPr="00476D5A">
              <w:rPr>
                <w:rFonts w:cs="Arial"/>
                <w:sz w:val="20"/>
                <w:szCs w:val="20"/>
              </w:rPr>
              <w:t xml:space="preserve">): 2 (uterenowiona). </w:t>
            </w:r>
            <w:r w:rsidRPr="00476D5A">
              <w:rPr>
                <w:sz w:val="20"/>
                <w:szCs w:val="20"/>
              </w:rPr>
              <w:t xml:space="preserve">Napęd </w:t>
            </w:r>
            <w:r w:rsidR="00F16CA3" w:rsidRPr="00476D5A">
              <w:rPr>
                <w:sz w:val="20"/>
                <w:szCs w:val="20"/>
              </w:rPr>
              <w:t>6</w:t>
            </w:r>
            <w:r w:rsidRPr="00476D5A">
              <w:rPr>
                <w:sz w:val="20"/>
                <w:szCs w:val="20"/>
              </w:rPr>
              <w:t>x</w:t>
            </w:r>
            <w:r w:rsidR="00F16CA3" w:rsidRPr="00476D5A">
              <w:rPr>
                <w:sz w:val="20"/>
                <w:szCs w:val="20"/>
              </w:rPr>
              <w:t>6</w:t>
            </w:r>
            <w:r w:rsidRPr="00476D5A">
              <w:rPr>
                <w:sz w:val="20"/>
                <w:szCs w:val="20"/>
              </w:rPr>
              <w:t xml:space="preserve"> </w:t>
            </w:r>
            <w:r w:rsidR="00F16CA3" w:rsidRPr="00476D5A">
              <w:rPr>
                <w:kern w:val="24"/>
                <w:sz w:val="20"/>
                <w:szCs w:val="20"/>
              </w:rPr>
              <w:t>– uterenowionym z przekładnią rozdzielczą z przełożeniem terenowym i szosowym oraz blokadą mechanizmów różnicowych w mostach napędowych. Włączanie i wyłączanie wszystkich wymienionych blokad musi odbywać się z kabiny kierowcy oraz winno być sygnalizowane w miejscu widocznym dla kierowcy</w:t>
            </w:r>
            <w:r w:rsidRPr="00476D5A">
              <w:rPr>
                <w:sz w:val="20"/>
                <w:szCs w:val="20"/>
              </w:rPr>
              <w:t>.</w:t>
            </w:r>
            <w:r w:rsidRPr="00476D5A">
              <w:rPr>
                <w:rFonts w:cs="Arial"/>
                <w:kern w:val="24"/>
                <w:sz w:val="20"/>
                <w:szCs w:val="20"/>
              </w:rPr>
              <w:t xml:space="preserve"> </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2.4</w:t>
            </w:r>
          </w:p>
        </w:tc>
        <w:tc>
          <w:tcPr>
            <w:tcW w:w="8505" w:type="dxa"/>
            <w:gridSpan w:val="2"/>
          </w:tcPr>
          <w:p w:rsidR="00AA7A54" w:rsidRPr="00476D5A" w:rsidRDefault="00AA7A54" w:rsidP="0063660A">
            <w:pPr>
              <w:tabs>
                <w:tab w:val="left" w:pos="48"/>
                <w:tab w:val="left" w:pos="921"/>
                <w:tab w:val="left" w:pos="6513"/>
                <w:tab w:val="left" w:pos="10395"/>
                <w:tab w:val="left" w:pos="14730"/>
              </w:tabs>
              <w:spacing w:after="0" w:line="240" w:lineRule="auto"/>
              <w:jc w:val="both"/>
              <w:rPr>
                <w:rFonts w:cs="Arial"/>
                <w:sz w:val="20"/>
                <w:szCs w:val="20"/>
              </w:rPr>
            </w:pPr>
            <w:r w:rsidRPr="00476D5A">
              <w:rPr>
                <w:sz w:val="20"/>
                <w:szCs w:val="20"/>
              </w:rPr>
              <w:t xml:space="preserve">Podwozie samochodu z silnikiem o zapłonie samoczynnym, o mocy min. </w:t>
            </w:r>
            <w:r w:rsidR="00F16CA3" w:rsidRPr="00476D5A">
              <w:rPr>
                <w:sz w:val="20"/>
                <w:szCs w:val="20"/>
              </w:rPr>
              <w:t>300</w:t>
            </w:r>
            <w:r w:rsidRPr="00476D5A">
              <w:rPr>
                <w:sz w:val="20"/>
                <w:szCs w:val="20"/>
              </w:rPr>
              <w:t xml:space="preserve"> </w:t>
            </w:r>
            <w:r w:rsidR="002E1810" w:rsidRPr="00476D5A">
              <w:rPr>
                <w:sz w:val="20"/>
                <w:szCs w:val="20"/>
              </w:rPr>
              <w:t>kW</w:t>
            </w:r>
            <w:r w:rsidRPr="00476D5A">
              <w:rPr>
                <w:sz w:val="20"/>
                <w:szCs w:val="20"/>
              </w:rPr>
              <w:t>,</w:t>
            </w:r>
            <w:r w:rsidR="008A7F7A" w:rsidRPr="00476D5A">
              <w:rPr>
                <w:sz w:val="20"/>
                <w:szCs w:val="20"/>
              </w:rPr>
              <w:t xml:space="preserve"> spełniającym normę min</w:t>
            </w:r>
            <w:r w:rsidR="00166F84" w:rsidRPr="00476D5A">
              <w:rPr>
                <w:sz w:val="20"/>
                <w:szCs w:val="20"/>
              </w:rPr>
              <w:t>.</w:t>
            </w:r>
            <w:r w:rsidR="008A7F7A" w:rsidRPr="00476D5A">
              <w:rPr>
                <w:sz w:val="20"/>
                <w:szCs w:val="20"/>
              </w:rPr>
              <w:t xml:space="preserve"> Euro 6.</w:t>
            </w:r>
            <w:r w:rsidR="00B272F4" w:rsidRPr="00476D5A">
              <w:rPr>
                <w:sz w:val="20"/>
                <w:szCs w:val="20"/>
              </w:rPr>
              <w:t xml:space="preserve"> </w:t>
            </w:r>
            <w:r w:rsidRPr="00476D5A">
              <w:rPr>
                <w:rFonts w:cs="Arial"/>
                <w:iCs/>
                <w:sz w:val="20"/>
                <w:szCs w:val="20"/>
              </w:rPr>
              <w:t>W przypadku stosowania</w:t>
            </w:r>
            <w:r w:rsidRPr="00476D5A">
              <w:rPr>
                <w:rFonts w:cs="Arial"/>
                <w:sz w:val="20"/>
                <w:szCs w:val="20"/>
              </w:rPr>
              <w:t xml:space="preserve"> dodatkowego środka w celu redukcji emisji spalin (np. AdBlue), nie może nastąpić redukcja momentu obrotowego silnika w przypadku braku tego środka. </w:t>
            </w:r>
            <w:r w:rsidRPr="00476D5A">
              <w:rPr>
                <w:rFonts w:cs="Arial"/>
                <w:bCs/>
                <w:kern w:val="24"/>
                <w:sz w:val="20"/>
                <w:szCs w:val="20"/>
              </w:rPr>
              <w:t>Skrzynia biegów automatyczna</w:t>
            </w:r>
            <w:r w:rsidR="0063660A" w:rsidRPr="00476D5A">
              <w:rPr>
                <w:rFonts w:cs="Arial"/>
                <w:bCs/>
                <w:kern w:val="24"/>
                <w:sz w:val="20"/>
                <w:szCs w:val="20"/>
              </w:rPr>
              <w:t xml:space="preserve"> lub</w:t>
            </w:r>
            <w:r w:rsidRPr="00476D5A">
              <w:rPr>
                <w:rFonts w:cs="Arial"/>
                <w:bCs/>
                <w:kern w:val="24"/>
                <w:sz w:val="20"/>
                <w:szCs w:val="20"/>
              </w:rPr>
              <w:t xml:space="preserve"> zautomatyzowana. </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2.5</w:t>
            </w:r>
          </w:p>
        </w:tc>
        <w:tc>
          <w:tcPr>
            <w:tcW w:w="8505" w:type="dxa"/>
            <w:gridSpan w:val="2"/>
          </w:tcPr>
          <w:p w:rsidR="00AA7A54" w:rsidRPr="00476D5A" w:rsidRDefault="00AA7A54" w:rsidP="00AA7A54">
            <w:pPr>
              <w:tabs>
                <w:tab w:val="left" w:pos="6513"/>
                <w:tab w:val="left" w:pos="8543"/>
                <w:tab w:val="left" w:pos="14730"/>
              </w:tabs>
              <w:spacing w:after="0" w:line="240" w:lineRule="auto"/>
              <w:jc w:val="both"/>
              <w:rPr>
                <w:sz w:val="20"/>
                <w:szCs w:val="20"/>
              </w:rPr>
            </w:pPr>
            <w:r w:rsidRPr="00476D5A">
              <w:rPr>
                <w:sz w:val="20"/>
                <w:szCs w:val="20"/>
              </w:rPr>
              <w:t xml:space="preserve">Silnik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w:t>
            </w:r>
            <w:smartTag w:uri="urn:schemas-microsoft-com:office:smarttags" w:element="metricconverter">
              <w:smartTagPr>
                <w:attr w:name="ProductID" w:val="300 km"/>
              </w:smartTagPr>
              <w:r w:rsidRPr="00476D5A">
                <w:rPr>
                  <w:sz w:val="20"/>
                  <w:szCs w:val="20"/>
                </w:rPr>
                <w:t>300 km</w:t>
              </w:r>
            </w:smartTag>
            <w:r w:rsidRPr="00476D5A">
              <w:rPr>
                <w:sz w:val="20"/>
                <w:szCs w:val="20"/>
              </w:rPr>
              <w:t xml:space="preserve"> lub 4 godzinną pracę autopompy.</w:t>
            </w:r>
          </w:p>
        </w:tc>
      </w:tr>
      <w:tr w:rsidR="00AA7A54" w:rsidRPr="00476D5A" w:rsidTr="00AA7A54">
        <w:trPr>
          <w:trHeight w:val="141"/>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2.6</w:t>
            </w:r>
          </w:p>
        </w:tc>
        <w:tc>
          <w:tcPr>
            <w:tcW w:w="8505" w:type="dxa"/>
            <w:gridSpan w:val="2"/>
          </w:tcPr>
          <w:p w:rsidR="00AA7A54" w:rsidRPr="00476D5A" w:rsidRDefault="00AA7A54" w:rsidP="002B1857">
            <w:pPr>
              <w:spacing w:after="0" w:line="240" w:lineRule="auto"/>
              <w:jc w:val="both"/>
              <w:rPr>
                <w:rFonts w:cs="Arial"/>
                <w:b/>
                <w:sz w:val="20"/>
                <w:szCs w:val="20"/>
              </w:rPr>
            </w:pPr>
            <w:r w:rsidRPr="00476D5A">
              <w:rPr>
                <w:sz w:val="20"/>
                <w:szCs w:val="20"/>
              </w:rPr>
              <w:t>Wylot spalin nie może być skierowany na stanowisko obsługi poszczególnych urządzeń pojazdu oraz musi zapewniać ochronę przed oparzeniami podczas normalnej pracy załogi.</w:t>
            </w:r>
            <w:r w:rsidRPr="00476D5A">
              <w:rPr>
                <w:rFonts w:cs="Arial"/>
                <w:sz w:val="20"/>
                <w:szCs w:val="20"/>
              </w:rPr>
              <w:t xml:space="preserve"> </w:t>
            </w:r>
          </w:p>
        </w:tc>
      </w:tr>
      <w:tr w:rsidR="00AA7A54" w:rsidRPr="00476D5A" w:rsidTr="00AA7A54">
        <w:trPr>
          <w:trHeight w:val="63"/>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2.7</w:t>
            </w:r>
          </w:p>
        </w:tc>
        <w:tc>
          <w:tcPr>
            <w:tcW w:w="8505" w:type="dxa"/>
            <w:gridSpan w:val="2"/>
          </w:tcPr>
          <w:p w:rsidR="00AA7A54" w:rsidRPr="00476D5A" w:rsidRDefault="00AA7A54" w:rsidP="00DC5FB7">
            <w:pPr>
              <w:spacing w:after="0" w:line="240" w:lineRule="auto"/>
              <w:jc w:val="both"/>
              <w:rPr>
                <w:rFonts w:cs="Arial"/>
                <w:strike/>
                <w:sz w:val="20"/>
                <w:szCs w:val="20"/>
              </w:rPr>
            </w:pPr>
            <w:r w:rsidRPr="00476D5A">
              <w:rPr>
                <w:sz w:val="20"/>
                <w:szCs w:val="20"/>
              </w:rPr>
              <w:t>Maksymalna wysokość całkowita pojazdu max. 3</w:t>
            </w:r>
            <w:r w:rsidR="00DC5FB7" w:rsidRPr="00476D5A">
              <w:rPr>
                <w:sz w:val="20"/>
                <w:szCs w:val="20"/>
              </w:rPr>
              <w:t>40</w:t>
            </w:r>
            <w:r w:rsidRPr="00476D5A">
              <w:rPr>
                <w:sz w:val="20"/>
                <w:szCs w:val="20"/>
              </w:rPr>
              <w:t xml:space="preserve">0 mm; </w:t>
            </w:r>
          </w:p>
        </w:tc>
      </w:tr>
      <w:tr w:rsidR="00AA7A54" w:rsidRPr="00476D5A" w:rsidTr="00AA7A54">
        <w:trPr>
          <w:trHeight w:val="94"/>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2.8</w:t>
            </w:r>
          </w:p>
        </w:tc>
        <w:tc>
          <w:tcPr>
            <w:tcW w:w="8505" w:type="dxa"/>
            <w:gridSpan w:val="2"/>
          </w:tcPr>
          <w:p w:rsidR="00AA7A54" w:rsidRPr="00476D5A" w:rsidRDefault="00AA7A54" w:rsidP="002B1857">
            <w:pPr>
              <w:tabs>
                <w:tab w:val="left" w:pos="48"/>
                <w:tab w:val="left" w:pos="907"/>
                <w:tab w:val="left" w:pos="6498"/>
                <w:tab w:val="left" w:pos="8514"/>
                <w:tab w:val="left" w:pos="14691"/>
              </w:tabs>
              <w:spacing w:after="0" w:line="240" w:lineRule="auto"/>
              <w:jc w:val="both"/>
              <w:rPr>
                <w:strike/>
                <w:sz w:val="20"/>
                <w:szCs w:val="20"/>
              </w:rPr>
            </w:pPr>
            <w:r w:rsidRPr="00476D5A">
              <w:rPr>
                <w:sz w:val="20"/>
                <w:szCs w:val="20"/>
              </w:rPr>
              <w:t xml:space="preserve">Zawieszenie pojazdu dostosowane do maksymalnej masy rzeczywistej pojazdu. </w:t>
            </w:r>
          </w:p>
        </w:tc>
      </w:tr>
      <w:tr w:rsidR="00AA7A54" w:rsidRPr="00476D5A" w:rsidTr="00AA7A54">
        <w:trPr>
          <w:trHeight w:val="127"/>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2.9</w:t>
            </w:r>
          </w:p>
        </w:tc>
        <w:tc>
          <w:tcPr>
            <w:tcW w:w="8505" w:type="dxa"/>
            <w:gridSpan w:val="2"/>
          </w:tcPr>
          <w:p w:rsidR="00AA7A54" w:rsidRPr="00476D5A" w:rsidRDefault="00AA7A54" w:rsidP="002B1857">
            <w:pPr>
              <w:spacing w:after="0" w:line="240" w:lineRule="auto"/>
              <w:jc w:val="both"/>
              <w:rPr>
                <w:rFonts w:cs="Arial"/>
                <w:sz w:val="20"/>
                <w:szCs w:val="20"/>
              </w:rPr>
            </w:pPr>
            <w:r w:rsidRPr="00476D5A">
              <w:rPr>
                <w:sz w:val="20"/>
                <w:szCs w:val="20"/>
              </w:rPr>
              <w:t>Układ hamulcowy pojazdu wyposażony w minimum system zapobiegania blokowania kół podczas hamowania, zwany dalej „ABS”.</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2.10</w:t>
            </w:r>
          </w:p>
        </w:tc>
        <w:tc>
          <w:tcPr>
            <w:tcW w:w="8505" w:type="dxa"/>
            <w:gridSpan w:val="2"/>
          </w:tcPr>
          <w:p w:rsidR="00AA7A54" w:rsidRPr="00476D5A" w:rsidRDefault="002E1810" w:rsidP="002B1857">
            <w:pPr>
              <w:spacing w:after="0" w:line="240" w:lineRule="auto"/>
              <w:jc w:val="both"/>
              <w:rPr>
                <w:rFonts w:cs="Arial"/>
                <w:sz w:val="20"/>
                <w:szCs w:val="20"/>
              </w:rPr>
            </w:pPr>
            <w:r w:rsidRPr="00476D5A">
              <w:rPr>
                <w:kern w:val="24"/>
                <w:sz w:val="20"/>
                <w:szCs w:val="20"/>
              </w:rPr>
              <w:t>Pojazd musi posiadać na osi przedniej koła pojedyncze, na osiach tylnych koła podwójne.</w:t>
            </w:r>
            <w:r w:rsidRPr="00476D5A">
              <w:rPr>
                <w:sz w:val="20"/>
                <w:szCs w:val="20"/>
              </w:rPr>
              <w:t xml:space="preserve"> </w:t>
            </w:r>
            <w:r w:rsidRPr="00476D5A">
              <w:rPr>
                <w:kern w:val="24"/>
                <w:sz w:val="20"/>
                <w:szCs w:val="20"/>
              </w:rPr>
              <w:t xml:space="preserve">Ogumienie uniwersalne, z bieżnikiem szosowo-terenowym, dostosowanym do różnych warunków atmosferycznych (wielosezonowe), </w:t>
            </w:r>
            <w:r w:rsidRPr="00476D5A">
              <w:rPr>
                <w:sz w:val="20"/>
                <w:szCs w:val="20"/>
              </w:rPr>
              <w:t>o nośności dostosowanej do nacisku poszczególnych kół.</w:t>
            </w:r>
            <w:r w:rsidRPr="00476D5A">
              <w:rPr>
                <w:kern w:val="24"/>
                <w:sz w:val="20"/>
                <w:szCs w:val="20"/>
              </w:rPr>
              <w:t xml:space="preserve"> Pełnowymiarowe koło zapasowe z miejscem do stałego przewożenia w pojeździe, musi być możliwość łatwego zdejmowania oraz zakładania przez jedną osobę. Wyklucza się możliwość przewożenia koła na dachu pojazdu i pod podwoziem. Sposób mocowania koła zapasowego nie może wpływać na ograniczenie kąta zejścia.</w:t>
            </w:r>
          </w:p>
        </w:tc>
      </w:tr>
      <w:tr w:rsidR="00AA7A54" w:rsidRPr="00476D5A" w:rsidTr="00AA7A54">
        <w:trPr>
          <w:trHeight w:val="159"/>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2.11</w:t>
            </w:r>
          </w:p>
        </w:tc>
        <w:tc>
          <w:tcPr>
            <w:tcW w:w="8505" w:type="dxa"/>
            <w:gridSpan w:val="2"/>
          </w:tcPr>
          <w:p w:rsidR="00AA7A54" w:rsidRPr="00476D5A" w:rsidRDefault="002E1810" w:rsidP="002B1857">
            <w:pPr>
              <w:spacing w:after="0" w:line="240" w:lineRule="auto"/>
              <w:jc w:val="both"/>
              <w:rPr>
                <w:rFonts w:cs="Arial"/>
                <w:sz w:val="20"/>
                <w:szCs w:val="20"/>
              </w:rPr>
            </w:pPr>
            <w:r w:rsidRPr="00476D5A">
              <w:rPr>
                <w:kern w:val="24"/>
                <w:sz w:val="20"/>
                <w:szCs w:val="20"/>
              </w:rPr>
              <w:t xml:space="preserve">Wszystkie funkcje użytkowe pojazdu muszą być zapewnione w warunkach temperatury zewnętrznej w przedziale -30 </w:t>
            </w:r>
            <w:r w:rsidRPr="00476D5A">
              <w:rPr>
                <w:kern w:val="24"/>
                <w:sz w:val="20"/>
                <w:szCs w:val="20"/>
                <w:vertAlign w:val="superscript"/>
              </w:rPr>
              <w:t>°</w:t>
            </w:r>
            <w:r w:rsidRPr="00476D5A">
              <w:rPr>
                <w:kern w:val="24"/>
                <w:sz w:val="20"/>
                <w:szCs w:val="20"/>
              </w:rPr>
              <w:t xml:space="preserve">C ÷ +35 </w:t>
            </w:r>
            <w:r w:rsidRPr="00476D5A">
              <w:rPr>
                <w:kern w:val="24"/>
                <w:sz w:val="20"/>
                <w:szCs w:val="20"/>
                <w:vertAlign w:val="superscript"/>
              </w:rPr>
              <w:t>°</w:t>
            </w:r>
            <w:r w:rsidRPr="00476D5A">
              <w:rPr>
                <w:kern w:val="24"/>
                <w:sz w:val="20"/>
                <w:szCs w:val="20"/>
              </w:rPr>
              <w:t>C</w:t>
            </w:r>
            <w:r w:rsidRPr="00476D5A">
              <w:rPr>
                <w:strike/>
                <w:kern w:val="24"/>
                <w:sz w:val="20"/>
                <w:szCs w:val="20"/>
              </w:rPr>
              <w:t>.</w:t>
            </w:r>
            <w:r w:rsidR="00AA7A54" w:rsidRPr="00476D5A">
              <w:rPr>
                <w:rFonts w:cs="Arial"/>
                <w:sz w:val="20"/>
                <w:szCs w:val="20"/>
              </w:rPr>
              <w:t xml:space="preserve">. </w:t>
            </w:r>
          </w:p>
        </w:tc>
      </w:tr>
      <w:tr w:rsidR="00AA7A54" w:rsidRPr="00476D5A" w:rsidTr="00AA7A54">
        <w:trPr>
          <w:trHeight w:val="315"/>
        </w:trPr>
        <w:tc>
          <w:tcPr>
            <w:tcW w:w="567" w:type="dxa"/>
            <w:vAlign w:val="center"/>
          </w:tcPr>
          <w:p w:rsidR="00AA7A54" w:rsidRPr="00476D5A" w:rsidRDefault="00AA7A54" w:rsidP="002B1857">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2.12</w:t>
            </w:r>
          </w:p>
        </w:tc>
        <w:tc>
          <w:tcPr>
            <w:tcW w:w="8505" w:type="dxa"/>
            <w:gridSpan w:val="2"/>
          </w:tcPr>
          <w:p w:rsidR="00AA7A54" w:rsidRPr="00476D5A" w:rsidRDefault="00AA7A54" w:rsidP="002B1857">
            <w:pPr>
              <w:spacing w:after="0" w:line="240" w:lineRule="auto"/>
              <w:jc w:val="both"/>
              <w:rPr>
                <w:rFonts w:cs="Arial"/>
                <w:sz w:val="20"/>
                <w:szCs w:val="20"/>
              </w:rPr>
            </w:pPr>
            <w:r w:rsidRPr="00476D5A">
              <w:rPr>
                <w:rFonts w:cs="Arial"/>
                <w:sz w:val="20"/>
                <w:szCs w:val="20"/>
              </w:rPr>
              <w:t>Pojazd wyposażony w tylny zderzak lub urządzenie ochronne, zabezpieczające przed wjechaniem pod niego innego pojazdu.</w:t>
            </w:r>
          </w:p>
        </w:tc>
      </w:tr>
      <w:tr w:rsidR="00AA7A54" w:rsidRPr="00476D5A" w:rsidTr="00AA7A54">
        <w:trPr>
          <w:trHeight w:val="315"/>
        </w:trPr>
        <w:tc>
          <w:tcPr>
            <w:tcW w:w="567" w:type="dxa"/>
            <w:vAlign w:val="center"/>
          </w:tcPr>
          <w:p w:rsidR="00AA7A54" w:rsidRPr="00476D5A" w:rsidRDefault="00AA7A54"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r w:rsidR="00142E5C" w:rsidRPr="00476D5A">
              <w:rPr>
                <w:sz w:val="20"/>
                <w:szCs w:val="20"/>
              </w:rPr>
              <w:t>3</w:t>
            </w:r>
          </w:p>
        </w:tc>
        <w:tc>
          <w:tcPr>
            <w:tcW w:w="8505" w:type="dxa"/>
            <w:gridSpan w:val="2"/>
          </w:tcPr>
          <w:p w:rsidR="00485AD7" w:rsidRPr="00476D5A" w:rsidRDefault="00DC5FB7" w:rsidP="00DC5FB7">
            <w:pPr>
              <w:tabs>
                <w:tab w:val="right" w:pos="-474"/>
              </w:tabs>
              <w:spacing w:after="0" w:line="240" w:lineRule="auto"/>
              <w:jc w:val="both"/>
              <w:rPr>
                <w:kern w:val="24"/>
                <w:sz w:val="20"/>
                <w:szCs w:val="20"/>
              </w:rPr>
            </w:pPr>
            <w:r w:rsidRPr="00476D5A">
              <w:rPr>
                <w:kern w:val="24"/>
                <w:sz w:val="20"/>
                <w:szCs w:val="20"/>
              </w:rPr>
              <w:t xml:space="preserve">Kabina jednomodułowa, dwudrzwiowa, dostęp do silnika przez uchylenie kabiny, 3-osobowa, układ miejsc 1+2 </w:t>
            </w:r>
            <w:r w:rsidR="00485AD7" w:rsidRPr="00476D5A">
              <w:rPr>
                <w:kern w:val="24"/>
                <w:sz w:val="20"/>
                <w:szCs w:val="20"/>
              </w:rPr>
              <w:t>lub 1+1+1.</w:t>
            </w:r>
          </w:p>
          <w:p w:rsidR="00AA7A54" w:rsidRPr="00476D5A" w:rsidRDefault="00DC5FB7" w:rsidP="00DC5FB7">
            <w:pPr>
              <w:tabs>
                <w:tab w:val="right" w:pos="-474"/>
              </w:tabs>
              <w:spacing w:after="0" w:line="240" w:lineRule="auto"/>
              <w:jc w:val="both"/>
              <w:rPr>
                <w:sz w:val="20"/>
                <w:szCs w:val="20"/>
              </w:rPr>
            </w:pPr>
            <w:r w:rsidRPr="00476D5A">
              <w:rPr>
                <w:kern w:val="24"/>
                <w:sz w:val="20"/>
                <w:szCs w:val="20"/>
              </w:rPr>
              <w:t xml:space="preserve">Drzwi wejściowe kabiny wyposażone w sterowany elektrycznie centralny zamek. </w:t>
            </w:r>
            <w:r w:rsidRPr="00476D5A">
              <w:rPr>
                <w:sz w:val="20"/>
                <w:szCs w:val="20"/>
              </w:rPr>
              <w:t>Szyby boczne w drzwiach kabiny podnoszone i opuszczane elektrycznie. Kabina</w:t>
            </w:r>
            <w:r w:rsidRPr="00476D5A">
              <w:rPr>
                <w:strike/>
                <w:sz w:val="20"/>
                <w:szCs w:val="20"/>
              </w:rPr>
              <w:t xml:space="preserve"> </w:t>
            </w:r>
            <w:r w:rsidRPr="00476D5A">
              <w:rPr>
                <w:sz w:val="20"/>
                <w:szCs w:val="20"/>
              </w:rPr>
              <w:t>przystosowana do przewozu ekwipunku osobistego, min: sprzętu łączności i oświetleniowego.</w:t>
            </w:r>
          </w:p>
          <w:p w:rsidR="00DC5FB7" w:rsidRPr="00476D5A" w:rsidRDefault="00DC5FB7" w:rsidP="00DC5FB7">
            <w:pPr>
              <w:spacing w:after="0" w:line="240" w:lineRule="auto"/>
              <w:jc w:val="both"/>
              <w:rPr>
                <w:kern w:val="24"/>
                <w:sz w:val="20"/>
                <w:szCs w:val="20"/>
              </w:rPr>
            </w:pPr>
            <w:r w:rsidRPr="00476D5A">
              <w:rPr>
                <w:kern w:val="24"/>
                <w:sz w:val="20"/>
                <w:szCs w:val="20"/>
              </w:rPr>
              <w:t xml:space="preserve">Kabina z siedzeniami przodem do kierunku jazdy wyposażona w min.: </w:t>
            </w:r>
          </w:p>
          <w:p w:rsidR="00DC5FB7" w:rsidRPr="00476D5A" w:rsidRDefault="00DC5FB7" w:rsidP="00DC5FB7">
            <w:pPr>
              <w:numPr>
                <w:ilvl w:val="0"/>
                <w:numId w:val="38"/>
              </w:numPr>
              <w:spacing w:after="0" w:line="240" w:lineRule="auto"/>
              <w:ind w:left="272" w:hanging="210"/>
              <w:jc w:val="both"/>
              <w:rPr>
                <w:kern w:val="24"/>
                <w:sz w:val="20"/>
                <w:szCs w:val="20"/>
              </w:rPr>
            </w:pPr>
            <w:r w:rsidRPr="00476D5A">
              <w:rPr>
                <w:kern w:val="24"/>
                <w:sz w:val="20"/>
                <w:szCs w:val="20"/>
              </w:rPr>
              <w:t>indywidualne oświetlenie nad siedzeniem dowódcy,</w:t>
            </w:r>
          </w:p>
          <w:p w:rsidR="00DC5FB7" w:rsidRPr="00476D5A" w:rsidRDefault="00DC5FB7" w:rsidP="00DC5FB7">
            <w:pPr>
              <w:numPr>
                <w:ilvl w:val="0"/>
                <w:numId w:val="38"/>
              </w:numPr>
              <w:spacing w:after="0" w:line="240" w:lineRule="auto"/>
              <w:ind w:left="272" w:hanging="210"/>
              <w:jc w:val="both"/>
              <w:rPr>
                <w:kern w:val="24"/>
                <w:sz w:val="20"/>
                <w:szCs w:val="20"/>
              </w:rPr>
            </w:pPr>
            <w:r w:rsidRPr="00476D5A">
              <w:rPr>
                <w:kern w:val="24"/>
                <w:sz w:val="20"/>
                <w:szCs w:val="20"/>
              </w:rPr>
              <w:t>fabryczny układ klimatyzacji,</w:t>
            </w:r>
          </w:p>
          <w:p w:rsidR="00DC5FB7" w:rsidRPr="00476D5A" w:rsidRDefault="00DC5FB7" w:rsidP="00DC5FB7">
            <w:pPr>
              <w:numPr>
                <w:ilvl w:val="0"/>
                <w:numId w:val="38"/>
              </w:numPr>
              <w:spacing w:after="0" w:line="240" w:lineRule="auto"/>
              <w:ind w:left="272" w:hanging="210"/>
              <w:jc w:val="both"/>
              <w:rPr>
                <w:kern w:val="24"/>
                <w:sz w:val="20"/>
                <w:szCs w:val="20"/>
              </w:rPr>
            </w:pPr>
            <w:r w:rsidRPr="00476D5A">
              <w:rPr>
                <w:kern w:val="24"/>
                <w:sz w:val="20"/>
                <w:szCs w:val="20"/>
              </w:rPr>
              <w:t>niezależny układ ogrzewania i wentylacji kabiny działający niezależnie od silnika pojazdu,</w:t>
            </w:r>
          </w:p>
          <w:p w:rsidR="00DC5FB7" w:rsidRPr="00476D5A" w:rsidRDefault="00DC5FB7" w:rsidP="00DC5FB7">
            <w:pPr>
              <w:numPr>
                <w:ilvl w:val="0"/>
                <w:numId w:val="37"/>
              </w:numPr>
              <w:spacing w:after="0" w:line="240" w:lineRule="auto"/>
              <w:ind w:left="286" w:hanging="252"/>
              <w:jc w:val="both"/>
              <w:rPr>
                <w:kern w:val="24"/>
                <w:sz w:val="20"/>
                <w:szCs w:val="20"/>
              </w:rPr>
            </w:pPr>
            <w:r w:rsidRPr="00476D5A">
              <w:rPr>
                <w:kern w:val="24"/>
                <w:sz w:val="20"/>
                <w:szCs w:val="20"/>
              </w:rPr>
              <w:t>reflektor ręczny zasilany z gniazda zapalniczki, przewożony w kabinie, służący do oświetlania numerów budynków (oświetlenie LED),</w:t>
            </w:r>
          </w:p>
          <w:p w:rsidR="00DC5FB7" w:rsidRPr="00476D5A" w:rsidRDefault="00DC5FB7" w:rsidP="00DC5FB7">
            <w:pPr>
              <w:numPr>
                <w:ilvl w:val="0"/>
                <w:numId w:val="37"/>
              </w:numPr>
              <w:spacing w:after="0" w:line="240" w:lineRule="auto"/>
              <w:ind w:left="286" w:hanging="252"/>
              <w:jc w:val="both"/>
              <w:rPr>
                <w:kern w:val="24"/>
                <w:sz w:val="20"/>
                <w:szCs w:val="20"/>
              </w:rPr>
            </w:pPr>
            <w:r w:rsidRPr="00476D5A">
              <w:rPr>
                <w:kern w:val="24"/>
                <w:sz w:val="20"/>
                <w:szCs w:val="20"/>
              </w:rPr>
              <w:t>sygnalizacja otwartych skrytek w kabinie kierowcy,</w:t>
            </w:r>
          </w:p>
          <w:p w:rsidR="00DC5FB7" w:rsidRPr="00476D5A" w:rsidRDefault="00DC5FB7" w:rsidP="00DC5FB7">
            <w:pPr>
              <w:numPr>
                <w:ilvl w:val="0"/>
                <w:numId w:val="37"/>
              </w:numPr>
              <w:spacing w:after="0" w:line="240" w:lineRule="auto"/>
              <w:ind w:left="286" w:hanging="252"/>
              <w:jc w:val="both"/>
              <w:rPr>
                <w:kern w:val="24"/>
                <w:sz w:val="20"/>
                <w:szCs w:val="20"/>
              </w:rPr>
            </w:pPr>
            <w:r w:rsidRPr="00476D5A">
              <w:rPr>
                <w:kern w:val="24"/>
                <w:sz w:val="20"/>
                <w:szCs w:val="20"/>
              </w:rPr>
              <w:t xml:space="preserve">manometr niskiego ciśnienia autopompy oraz wskaźniki poziomu środków gaśniczych – wody </w:t>
            </w:r>
            <w:r w:rsidR="00166F84" w:rsidRPr="00476D5A">
              <w:rPr>
                <w:kern w:val="24"/>
                <w:sz w:val="20"/>
                <w:szCs w:val="20"/>
              </w:rPr>
              <w:br/>
            </w:r>
            <w:r w:rsidRPr="00476D5A">
              <w:rPr>
                <w:kern w:val="24"/>
                <w:sz w:val="20"/>
                <w:szCs w:val="20"/>
              </w:rPr>
              <w:t xml:space="preserve">i środka pianotwórczego, </w:t>
            </w:r>
          </w:p>
          <w:p w:rsidR="00DC5FB7" w:rsidRPr="00476D5A" w:rsidRDefault="00DC5FB7" w:rsidP="00DC5FB7">
            <w:pPr>
              <w:numPr>
                <w:ilvl w:val="0"/>
                <w:numId w:val="37"/>
              </w:numPr>
              <w:spacing w:after="0" w:line="240" w:lineRule="auto"/>
              <w:ind w:left="286" w:hanging="252"/>
              <w:jc w:val="both"/>
              <w:rPr>
                <w:kern w:val="24"/>
                <w:sz w:val="20"/>
                <w:szCs w:val="20"/>
              </w:rPr>
            </w:pPr>
            <w:r w:rsidRPr="00476D5A">
              <w:rPr>
                <w:kern w:val="24"/>
                <w:sz w:val="20"/>
                <w:szCs w:val="20"/>
              </w:rPr>
              <w:t>radioodtwarzacz wraz z instalacją antenową oraz min. 2 głośnikami</w:t>
            </w:r>
            <w:r w:rsidR="00166F84" w:rsidRPr="00476D5A">
              <w:rPr>
                <w:kern w:val="24"/>
                <w:sz w:val="20"/>
                <w:szCs w:val="20"/>
              </w:rPr>
              <w:t>,</w:t>
            </w:r>
          </w:p>
          <w:p w:rsidR="00DC5FB7" w:rsidRPr="00476D5A" w:rsidRDefault="00DC5FB7" w:rsidP="00DC5FB7">
            <w:pPr>
              <w:tabs>
                <w:tab w:val="right" w:pos="-474"/>
              </w:tabs>
              <w:spacing w:after="0" w:line="240" w:lineRule="auto"/>
              <w:jc w:val="both"/>
              <w:rPr>
                <w:kern w:val="24"/>
                <w:sz w:val="20"/>
                <w:szCs w:val="20"/>
              </w:rPr>
            </w:pPr>
            <w:r w:rsidRPr="00476D5A">
              <w:rPr>
                <w:kern w:val="24"/>
                <w:sz w:val="20"/>
                <w:szCs w:val="20"/>
              </w:rPr>
              <w:t xml:space="preserve"> - w środkowej części podszybia podwójne gniazdo 12 V do ewentualnego zasilania telefonu komórkowego i nawigacji</w:t>
            </w:r>
            <w:r w:rsidR="00166F84" w:rsidRPr="00476D5A">
              <w:rPr>
                <w:kern w:val="24"/>
                <w:sz w:val="20"/>
                <w:szCs w:val="20"/>
              </w:rPr>
              <w:t>.</w:t>
            </w:r>
          </w:p>
          <w:p w:rsidR="00DC5FB7" w:rsidRPr="00476D5A" w:rsidRDefault="00DC5FB7" w:rsidP="00DC5FB7">
            <w:pPr>
              <w:tabs>
                <w:tab w:val="right" w:pos="-474"/>
              </w:tabs>
              <w:spacing w:after="0" w:line="240" w:lineRule="auto"/>
              <w:jc w:val="both"/>
              <w:rPr>
                <w:kern w:val="24"/>
                <w:sz w:val="20"/>
                <w:szCs w:val="20"/>
              </w:rPr>
            </w:pPr>
            <w:r w:rsidRPr="00476D5A">
              <w:rPr>
                <w:kern w:val="24"/>
                <w:sz w:val="20"/>
                <w:szCs w:val="20"/>
              </w:rPr>
              <w:t>Należy zapewnić miejsce na przechowywanie uzbrojenia osobistego załogi i dokumentacji operacyjnej.</w:t>
            </w:r>
          </w:p>
          <w:p w:rsidR="00DC5FB7" w:rsidRPr="00476D5A" w:rsidRDefault="00DC5FB7" w:rsidP="00DC5FB7">
            <w:pPr>
              <w:spacing w:after="0" w:line="240" w:lineRule="auto"/>
              <w:jc w:val="both"/>
              <w:rPr>
                <w:kern w:val="24"/>
                <w:sz w:val="20"/>
                <w:szCs w:val="20"/>
              </w:rPr>
            </w:pPr>
            <w:r w:rsidRPr="00476D5A">
              <w:rPr>
                <w:kern w:val="24"/>
                <w:sz w:val="20"/>
                <w:szCs w:val="20"/>
              </w:rPr>
              <w:t>Fotele wyposażone w bezwładnościowe pasy bezpieczeństwa,</w:t>
            </w:r>
          </w:p>
          <w:p w:rsidR="00DC5FB7" w:rsidRPr="00476D5A" w:rsidRDefault="00DC5FB7" w:rsidP="00DC5FB7">
            <w:pPr>
              <w:numPr>
                <w:ilvl w:val="0"/>
                <w:numId w:val="37"/>
              </w:numPr>
              <w:spacing w:after="0" w:line="240" w:lineRule="auto"/>
              <w:ind w:left="286" w:hanging="252"/>
              <w:jc w:val="both"/>
              <w:rPr>
                <w:kern w:val="24"/>
                <w:sz w:val="20"/>
                <w:szCs w:val="20"/>
              </w:rPr>
            </w:pPr>
            <w:r w:rsidRPr="00476D5A">
              <w:rPr>
                <w:kern w:val="24"/>
                <w:sz w:val="20"/>
                <w:szCs w:val="20"/>
              </w:rPr>
              <w:t>siedzenia pokryte materiałem o podwyższonej odporności na rozdarcie i ścieranie oraz łatwo zmywalnym,</w:t>
            </w:r>
          </w:p>
          <w:p w:rsidR="00DC5FB7" w:rsidRPr="00476D5A" w:rsidRDefault="00DC5FB7" w:rsidP="00DC5FB7">
            <w:pPr>
              <w:numPr>
                <w:ilvl w:val="0"/>
                <w:numId w:val="38"/>
              </w:numPr>
              <w:spacing w:after="0" w:line="240" w:lineRule="auto"/>
              <w:ind w:left="272" w:hanging="210"/>
              <w:jc w:val="both"/>
              <w:rPr>
                <w:kern w:val="24"/>
                <w:sz w:val="20"/>
                <w:szCs w:val="20"/>
              </w:rPr>
            </w:pPr>
            <w:r w:rsidRPr="00476D5A">
              <w:rPr>
                <w:kern w:val="24"/>
                <w:sz w:val="20"/>
                <w:szCs w:val="20"/>
              </w:rPr>
              <w:t>wszystkie fotele wyposażone w zagłówki,</w:t>
            </w:r>
          </w:p>
          <w:p w:rsidR="00DC5FB7" w:rsidRPr="00476D5A" w:rsidRDefault="00DC5FB7" w:rsidP="00166F84">
            <w:pPr>
              <w:numPr>
                <w:ilvl w:val="0"/>
                <w:numId w:val="37"/>
              </w:numPr>
              <w:spacing w:after="0" w:line="240" w:lineRule="auto"/>
              <w:ind w:left="286" w:hanging="252"/>
              <w:jc w:val="both"/>
              <w:rPr>
                <w:rFonts w:cs="Arial"/>
                <w:sz w:val="20"/>
                <w:szCs w:val="20"/>
              </w:rPr>
            </w:pPr>
            <w:r w:rsidRPr="00476D5A">
              <w:rPr>
                <w:kern w:val="24"/>
                <w:sz w:val="20"/>
                <w:szCs w:val="20"/>
              </w:rPr>
              <w:lastRenderedPageBreak/>
              <w:t>fotel dla kierowcy z zawieszeniem pneumatycznym i regulacją obciążenia, z regulacją wysokości, odległości i kąta pochylenia oparcia,</w:t>
            </w:r>
          </w:p>
        </w:tc>
      </w:tr>
      <w:tr w:rsidR="00AA7A54" w:rsidRPr="00476D5A" w:rsidTr="00AA7A54">
        <w:trPr>
          <w:trHeight w:val="315"/>
        </w:trPr>
        <w:tc>
          <w:tcPr>
            <w:tcW w:w="567" w:type="dxa"/>
            <w:vAlign w:val="center"/>
          </w:tcPr>
          <w:p w:rsidR="00AA7A54" w:rsidRPr="00476D5A" w:rsidRDefault="00AA7A54"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lastRenderedPageBreak/>
              <w:t>2.1</w:t>
            </w:r>
            <w:r w:rsidR="00142E5C" w:rsidRPr="00476D5A">
              <w:rPr>
                <w:sz w:val="20"/>
                <w:szCs w:val="20"/>
              </w:rPr>
              <w:t>4</w:t>
            </w:r>
          </w:p>
        </w:tc>
        <w:tc>
          <w:tcPr>
            <w:tcW w:w="8505" w:type="dxa"/>
            <w:gridSpan w:val="2"/>
          </w:tcPr>
          <w:p w:rsidR="00AA7A54" w:rsidRPr="00476D5A" w:rsidRDefault="006A3F62" w:rsidP="0083241D">
            <w:pPr>
              <w:tabs>
                <w:tab w:val="left" w:pos="196"/>
              </w:tabs>
              <w:spacing w:after="0" w:line="240" w:lineRule="auto"/>
              <w:contextualSpacing/>
              <w:jc w:val="both"/>
              <w:rPr>
                <w:rFonts w:eastAsia="Times New Roman" w:cs="Arial"/>
                <w:sz w:val="20"/>
                <w:szCs w:val="20"/>
                <w:lang w:eastAsia="ar-SA"/>
              </w:rPr>
            </w:pPr>
            <w:r w:rsidRPr="00476D5A">
              <w:rPr>
                <w:kern w:val="24"/>
                <w:sz w:val="20"/>
                <w:szCs w:val="20"/>
              </w:rPr>
              <w:t>Moc alternatora i pojemność akumulatorów musi zapewnić pełne zapotrzebowanie na energię elektryczną przy jej maksymalnym obciążeniu.</w:t>
            </w:r>
          </w:p>
        </w:tc>
      </w:tr>
      <w:tr w:rsidR="006A3F62" w:rsidRPr="00476D5A" w:rsidTr="00AA7A54">
        <w:trPr>
          <w:trHeight w:val="315"/>
        </w:trPr>
        <w:tc>
          <w:tcPr>
            <w:tcW w:w="567" w:type="dxa"/>
            <w:vAlign w:val="center"/>
          </w:tcPr>
          <w:p w:rsidR="006A3F62" w:rsidRPr="00476D5A" w:rsidRDefault="00CE74D0"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r w:rsidR="00142E5C" w:rsidRPr="00476D5A">
              <w:rPr>
                <w:sz w:val="20"/>
                <w:szCs w:val="20"/>
              </w:rPr>
              <w:t>5</w:t>
            </w:r>
          </w:p>
        </w:tc>
        <w:tc>
          <w:tcPr>
            <w:tcW w:w="8505" w:type="dxa"/>
            <w:gridSpan w:val="2"/>
          </w:tcPr>
          <w:p w:rsidR="006A3F62" w:rsidRPr="00476D5A" w:rsidRDefault="006A3F62" w:rsidP="0083241D">
            <w:pPr>
              <w:tabs>
                <w:tab w:val="left" w:pos="196"/>
              </w:tabs>
              <w:spacing w:after="0" w:line="240" w:lineRule="auto"/>
              <w:contextualSpacing/>
              <w:jc w:val="both"/>
              <w:rPr>
                <w:kern w:val="24"/>
                <w:sz w:val="20"/>
                <w:szCs w:val="20"/>
              </w:rPr>
            </w:pPr>
            <w:r w:rsidRPr="00476D5A">
              <w:rPr>
                <w:kern w:val="24"/>
                <w:sz w:val="20"/>
                <w:szCs w:val="20"/>
              </w:rPr>
              <w:t>Instalacja elektryczna wyposażona w główny wyłącznik prądu, bez odłączania urządzeń, które wymagają stałego zasilania (np. ładowarki latarek i radiotelefonów). Układ zabezpieczający przed nadmiernym rozładowaniem akumulatorów. Ładowarki latarek i radiotelefonów przenośnych wyposażone w dodatkowy wyłącznik zasilania.</w:t>
            </w:r>
          </w:p>
        </w:tc>
      </w:tr>
      <w:tr w:rsidR="006A3F62" w:rsidRPr="00476D5A" w:rsidTr="00AA7A54">
        <w:trPr>
          <w:trHeight w:val="315"/>
        </w:trPr>
        <w:tc>
          <w:tcPr>
            <w:tcW w:w="567" w:type="dxa"/>
            <w:vAlign w:val="center"/>
          </w:tcPr>
          <w:p w:rsidR="006A3F62" w:rsidRPr="00476D5A" w:rsidRDefault="00CE74D0"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r w:rsidR="00142E5C" w:rsidRPr="00476D5A">
              <w:rPr>
                <w:sz w:val="20"/>
                <w:szCs w:val="20"/>
              </w:rPr>
              <w:t>6</w:t>
            </w:r>
          </w:p>
        </w:tc>
        <w:tc>
          <w:tcPr>
            <w:tcW w:w="8505" w:type="dxa"/>
            <w:gridSpan w:val="2"/>
          </w:tcPr>
          <w:p w:rsidR="006A3F62" w:rsidRPr="00476D5A" w:rsidRDefault="006A3F62" w:rsidP="00166F84">
            <w:pPr>
              <w:tabs>
                <w:tab w:val="left" w:pos="196"/>
              </w:tabs>
              <w:spacing w:after="0" w:line="240" w:lineRule="auto"/>
              <w:contextualSpacing/>
              <w:jc w:val="both"/>
              <w:rPr>
                <w:kern w:val="24"/>
                <w:sz w:val="20"/>
                <w:szCs w:val="20"/>
              </w:rPr>
            </w:pPr>
            <w:r w:rsidRPr="00476D5A">
              <w:rPr>
                <w:kern w:val="24"/>
                <w:sz w:val="20"/>
                <w:szCs w:val="20"/>
              </w:rPr>
              <w:t>Na dachu kabiny zamontowana kompozytowa nadbudowa, dopasowana do szerokości dachu ukształtowana opływowo -z zamontowaną, lampą zespoloną z podświetlanym napisem „STRAŻ”, i dwie wyprofilowane, ukształtowane opływowo z łagodnie zaokrąglonymi kształtami naroży, lampy koloru niebieskiego, wbudowane po obu stronach w nakładkę. Każda lampa sygnalizacyjna w technologii LED, z min. 3 modułami LED, po min 6 LED każdy, w obudowie z poliwęglanu. Nakładka nie może być najwyższym elementem samochodu kompletnego.</w:t>
            </w:r>
          </w:p>
          <w:p w:rsidR="006A3F62" w:rsidRPr="00476D5A" w:rsidRDefault="006A3F62" w:rsidP="00166F84">
            <w:pPr>
              <w:numPr>
                <w:ilvl w:val="0"/>
                <w:numId w:val="37"/>
              </w:numPr>
              <w:spacing w:after="0" w:line="240" w:lineRule="auto"/>
              <w:ind w:left="286" w:hanging="252"/>
              <w:jc w:val="both"/>
              <w:rPr>
                <w:kern w:val="24"/>
                <w:sz w:val="20"/>
                <w:szCs w:val="20"/>
              </w:rPr>
            </w:pPr>
            <w:r w:rsidRPr="00476D5A">
              <w:rPr>
                <w:kern w:val="24"/>
                <w:sz w:val="20"/>
                <w:szCs w:val="20"/>
              </w:rPr>
              <w:t>2 lampy sygnalizacyjne niebieskie LED  z przodu pojazdu, na masce samochodu</w:t>
            </w:r>
            <w:r w:rsidR="00166F84" w:rsidRPr="00476D5A">
              <w:rPr>
                <w:kern w:val="24"/>
                <w:sz w:val="20"/>
                <w:szCs w:val="20"/>
              </w:rPr>
              <w:t>,</w:t>
            </w:r>
          </w:p>
          <w:p w:rsidR="006A3F62" w:rsidRPr="00476D5A" w:rsidRDefault="006A3F62" w:rsidP="00166F84">
            <w:pPr>
              <w:numPr>
                <w:ilvl w:val="0"/>
                <w:numId w:val="37"/>
              </w:numPr>
              <w:spacing w:after="0" w:line="240" w:lineRule="auto"/>
              <w:ind w:left="286" w:hanging="252"/>
              <w:jc w:val="both"/>
              <w:rPr>
                <w:kern w:val="24"/>
                <w:sz w:val="20"/>
                <w:szCs w:val="20"/>
              </w:rPr>
            </w:pPr>
            <w:r w:rsidRPr="00476D5A">
              <w:rPr>
                <w:kern w:val="24"/>
                <w:sz w:val="20"/>
                <w:szCs w:val="20"/>
              </w:rPr>
              <w:t>na ścianie tylnej pojazdu , w narożach wyprofilowane   dwie lampy  koloru niebieskiego ukształtowane opływowo z łagodnie zaokrąglonymi kształtami naroży, wbudowane po obu stronach w barierkę dachu. Każda  lampa sygnalizacyjna w technologii LED , w obudowie z poliwęglanu, z możliwością wyłączenia z kabiny kierowcy w przypadku jazdy w kolumnie</w:t>
            </w:r>
            <w:r w:rsidR="00166F84" w:rsidRPr="00476D5A">
              <w:rPr>
                <w:kern w:val="24"/>
                <w:sz w:val="20"/>
                <w:szCs w:val="20"/>
              </w:rPr>
              <w:t>,</w:t>
            </w:r>
          </w:p>
          <w:p w:rsidR="006A3F62" w:rsidRPr="00476D5A" w:rsidRDefault="006A3F62" w:rsidP="00166F84">
            <w:pPr>
              <w:numPr>
                <w:ilvl w:val="0"/>
                <w:numId w:val="37"/>
              </w:numPr>
              <w:spacing w:after="0" w:line="240" w:lineRule="auto"/>
              <w:ind w:left="286" w:hanging="252"/>
              <w:jc w:val="both"/>
              <w:rPr>
                <w:kern w:val="24"/>
                <w:sz w:val="20"/>
                <w:szCs w:val="20"/>
              </w:rPr>
            </w:pPr>
            <w:r w:rsidRPr="00476D5A">
              <w:rPr>
                <w:kern w:val="24"/>
                <w:sz w:val="20"/>
                <w:szCs w:val="20"/>
              </w:rPr>
              <w:t>„fala świetlna” LED umieszczona na tylnej ścianie nadwozia</w:t>
            </w:r>
            <w:r w:rsidR="00166F84" w:rsidRPr="00476D5A">
              <w:rPr>
                <w:kern w:val="24"/>
                <w:sz w:val="20"/>
                <w:szCs w:val="20"/>
              </w:rPr>
              <w:t>.</w:t>
            </w:r>
          </w:p>
        </w:tc>
      </w:tr>
      <w:tr w:rsidR="00AA7A54" w:rsidRPr="00476D5A" w:rsidTr="00AA7A54">
        <w:trPr>
          <w:trHeight w:val="315"/>
        </w:trPr>
        <w:tc>
          <w:tcPr>
            <w:tcW w:w="567" w:type="dxa"/>
            <w:vAlign w:val="center"/>
          </w:tcPr>
          <w:p w:rsidR="00AA7A54" w:rsidRPr="00476D5A" w:rsidRDefault="00AA7A54"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r w:rsidR="00142E5C" w:rsidRPr="00476D5A">
              <w:rPr>
                <w:sz w:val="20"/>
                <w:szCs w:val="20"/>
              </w:rPr>
              <w:t>7</w:t>
            </w:r>
          </w:p>
        </w:tc>
        <w:tc>
          <w:tcPr>
            <w:tcW w:w="8505" w:type="dxa"/>
            <w:gridSpan w:val="2"/>
          </w:tcPr>
          <w:p w:rsidR="00AA7A54" w:rsidRPr="00476D5A" w:rsidRDefault="006A3F62" w:rsidP="006A3F62">
            <w:pPr>
              <w:tabs>
                <w:tab w:val="decimal" w:pos="628"/>
                <w:tab w:val="left" w:pos="873"/>
                <w:tab w:val="left" w:pos="6498"/>
                <w:tab w:val="left" w:pos="8514"/>
                <w:tab w:val="left" w:pos="14691"/>
              </w:tabs>
              <w:spacing w:after="0" w:line="240" w:lineRule="auto"/>
              <w:jc w:val="both"/>
              <w:rPr>
                <w:sz w:val="20"/>
                <w:szCs w:val="20"/>
              </w:rPr>
            </w:pPr>
            <w:r w:rsidRPr="00476D5A">
              <w:rPr>
                <w:kern w:val="24"/>
                <w:sz w:val="20"/>
                <w:szCs w:val="20"/>
              </w:rPr>
              <w:t xml:space="preserve">W kabinie kierowcy zainstalowany radiotelefon przewoźny </w:t>
            </w:r>
            <w:r w:rsidR="005A0EF2" w:rsidRPr="00476D5A">
              <w:rPr>
                <w:kern w:val="24"/>
                <w:sz w:val="20"/>
                <w:szCs w:val="20"/>
              </w:rPr>
              <w:t xml:space="preserve">analogowo – cyfrowy </w:t>
            </w:r>
            <w:r w:rsidRPr="00476D5A">
              <w:rPr>
                <w:bCs/>
                <w:kern w:val="24"/>
                <w:sz w:val="20"/>
                <w:szCs w:val="20"/>
              </w:rPr>
              <w:t xml:space="preserve">spełniający minimalne wymagania techniczno-funkcjonalne określone w załączniku nr 3 do instrukcji stanowiącej załącznik do Rozkazu Nr 4 Komendanta Głównego Państwowej Straży Pożarnej z dnia 9 czerwca 2009 r. w sprawie wprowadzenia nowych zasad organizacji łączności w sieciach radiowych UKF Państwowej Straży Pożarnej (Dz. Urz. KG PSP Nr 1 z 2009 r., poz. 16), </w:t>
            </w:r>
            <w:r w:rsidRPr="00476D5A">
              <w:rPr>
                <w:sz w:val="20"/>
                <w:szCs w:val="20"/>
              </w:rPr>
              <w:t xml:space="preserve">dopuszczony do stosowania w sieci PSP w zakresie częstotliwości VHF 136-174 MHz. </w:t>
            </w:r>
            <w:r w:rsidRPr="00476D5A">
              <w:rPr>
                <w:kern w:val="24"/>
                <w:sz w:val="20"/>
                <w:szCs w:val="20"/>
              </w:rPr>
              <w:t xml:space="preserve">Pojazd wyposażony w instalację antenową – antena tak dopasowana by nie występowały zakłócenia przy włączonych urządzeniach elektrycznych tj. np. światła sygnalizacyjno-ostrzegawcze, akustyczne i świetlne pojazdu uprzywilejowanego. </w:t>
            </w:r>
            <w:r w:rsidRPr="00476D5A">
              <w:rPr>
                <w:sz w:val="20"/>
                <w:szCs w:val="20"/>
              </w:rPr>
              <w:t>Moduł łączności umożliwiający prowadzenie ko</w:t>
            </w:r>
            <w:r w:rsidRPr="00476D5A">
              <w:rPr>
                <w:sz w:val="20"/>
                <w:szCs w:val="20"/>
              </w:rPr>
              <w:softHyphen/>
            </w:r>
            <w:r w:rsidRPr="00476D5A">
              <w:rPr>
                <w:spacing w:val="-1"/>
                <w:sz w:val="20"/>
                <w:szCs w:val="20"/>
              </w:rPr>
              <w:t>respondencji z przedziału autopompy</w:t>
            </w:r>
            <w:r w:rsidRPr="00476D5A">
              <w:rPr>
                <w:sz w:val="20"/>
                <w:szCs w:val="20"/>
              </w:rPr>
              <w:t>. Współczynnik fali stojącej na poziomie nie większym niż 1,2, wykres z pomiaru współczynnika fali stojącej zainstalowanej anteny dostarczony w dniu odbioru faktycznego pojazdu.</w:t>
            </w:r>
          </w:p>
          <w:p w:rsidR="006A3F62" w:rsidRPr="00476D5A" w:rsidRDefault="009455C3" w:rsidP="006A3F62">
            <w:pPr>
              <w:tabs>
                <w:tab w:val="decimal" w:pos="628"/>
                <w:tab w:val="left" w:pos="873"/>
                <w:tab w:val="left" w:pos="6498"/>
                <w:tab w:val="left" w:pos="8514"/>
                <w:tab w:val="left" w:pos="14691"/>
              </w:tabs>
              <w:spacing w:after="0" w:line="240" w:lineRule="auto"/>
              <w:jc w:val="both"/>
              <w:rPr>
                <w:rFonts w:cs="Arial"/>
                <w:sz w:val="20"/>
                <w:szCs w:val="20"/>
              </w:rPr>
            </w:pPr>
            <w:r w:rsidRPr="00476D5A">
              <w:rPr>
                <w:rFonts w:cs="Arial"/>
                <w:sz w:val="20"/>
                <w:szCs w:val="20"/>
              </w:rPr>
              <w:t xml:space="preserve">Miejsce montażu radiotelefonu wraz z osprzętem należy uzgodnić z zamawiającym w trakcie realizacji zamówienia. Wszystkie podzespoły zestawu jednego producenta lub równoważne zaakceptowane przez producenta oferowanego radiotelefonu z wyjątkiem anteny i modułu łączności zainstalowanego w przedziale autopompy. </w:t>
            </w:r>
            <w:r w:rsidR="00AF4A68" w:rsidRPr="00476D5A">
              <w:rPr>
                <w:rFonts w:cs="Arial"/>
                <w:sz w:val="20"/>
                <w:szCs w:val="20"/>
              </w:rPr>
              <w:t>Radiotelefony powinny być zaprogramowane zgodnie z dostarczoną po podpisaniu umowy obsadą kanałową.</w:t>
            </w:r>
          </w:p>
        </w:tc>
      </w:tr>
      <w:tr w:rsidR="00AA7A54" w:rsidRPr="00476D5A" w:rsidTr="00AA7A54">
        <w:trPr>
          <w:trHeight w:val="315"/>
        </w:trPr>
        <w:tc>
          <w:tcPr>
            <w:tcW w:w="567" w:type="dxa"/>
            <w:vAlign w:val="center"/>
          </w:tcPr>
          <w:p w:rsidR="00AA7A54" w:rsidRPr="00476D5A" w:rsidRDefault="00AA7A54" w:rsidP="00142E5C">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2.1</w:t>
            </w:r>
            <w:r w:rsidR="00142E5C" w:rsidRPr="00476D5A">
              <w:rPr>
                <w:sz w:val="20"/>
                <w:szCs w:val="20"/>
              </w:rPr>
              <w:t>8</w:t>
            </w:r>
          </w:p>
        </w:tc>
        <w:tc>
          <w:tcPr>
            <w:tcW w:w="8505" w:type="dxa"/>
            <w:gridSpan w:val="2"/>
          </w:tcPr>
          <w:p w:rsidR="00AA7A54" w:rsidRPr="00476D5A" w:rsidRDefault="006A3F62" w:rsidP="00166F84">
            <w:pPr>
              <w:tabs>
                <w:tab w:val="decimal" w:pos="628"/>
                <w:tab w:val="left" w:pos="873"/>
                <w:tab w:val="left" w:pos="6498"/>
                <w:tab w:val="left" w:pos="8514"/>
                <w:tab w:val="left" w:pos="14691"/>
              </w:tabs>
              <w:spacing w:after="0" w:line="240" w:lineRule="auto"/>
              <w:jc w:val="both"/>
              <w:rPr>
                <w:rFonts w:cs="Arial"/>
                <w:sz w:val="20"/>
                <w:szCs w:val="20"/>
              </w:rPr>
            </w:pPr>
            <w:r w:rsidRPr="00476D5A">
              <w:rPr>
                <w:sz w:val="20"/>
                <w:szCs w:val="20"/>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Podesty posiadające lampki ostrzegawcze LED koloru żółtego, automatycznie uruchamiające się w momencie otwarcia podestu. Lampki (po dwie sztuki na każdy podest) należy zamontować na skrajnych zewnętrznych rogach podestów w sposób uniemożliwiających ich uszkodzenie podczas normalnego użytkowania. Sprzęt rozmieszczony grupowo w zależności od przeznaczenia z zachowaniem ergonomii. Podesty robocze (w tym uchylane służące jako stopnie) muszą być wytrzymałe na obciążenie min. 180 kg.</w:t>
            </w:r>
          </w:p>
        </w:tc>
      </w:tr>
      <w:tr w:rsidR="00AA7A54" w:rsidRPr="00476D5A" w:rsidTr="00AA7A54">
        <w:trPr>
          <w:trHeight w:val="141"/>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w:t>
            </w:r>
            <w:r w:rsidR="00E95B6E" w:rsidRPr="00476D5A">
              <w:rPr>
                <w:sz w:val="20"/>
                <w:szCs w:val="20"/>
              </w:rPr>
              <w:t>19</w:t>
            </w:r>
          </w:p>
        </w:tc>
        <w:tc>
          <w:tcPr>
            <w:tcW w:w="8505" w:type="dxa"/>
            <w:gridSpan w:val="2"/>
          </w:tcPr>
          <w:p w:rsidR="00AA7A54" w:rsidRPr="00476D5A" w:rsidRDefault="006A3F62"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Instalacja pneumatyczna musi być przystosowana do możliwości poboru powietrza z układu podczas pracy silnika – gniazdo szybkozłącza, wyprowadzone we wskazanym przez Zamawiającego miejscu (podane na etapie realizacji zamówienia na wniosek Wykonawcy).</w:t>
            </w:r>
          </w:p>
        </w:tc>
      </w:tr>
      <w:tr w:rsidR="00AA7A54" w:rsidRPr="00476D5A" w:rsidTr="00AA7A54">
        <w:trPr>
          <w:trHeight w:val="315"/>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r w:rsidR="00E95B6E" w:rsidRPr="00476D5A">
              <w:rPr>
                <w:sz w:val="20"/>
                <w:szCs w:val="20"/>
              </w:rPr>
              <w:t>0</w:t>
            </w:r>
          </w:p>
        </w:tc>
        <w:tc>
          <w:tcPr>
            <w:tcW w:w="8505" w:type="dxa"/>
            <w:gridSpan w:val="2"/>
          </w:tcPr>
          <w:p w:rsidR="00166F84" w:rsidRPr="00476D5A" w:rsidRDefault="006A3F62"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Kolor:</w:t>
            </w:r>
          </w:p>
          <w:p w:rsidR="006A3F62" w:rsidRPr="00476D5A" w:rsidRDefault="006A3F62" w:rsidP="00166F84">
            <w:pPr>
              <w:numPr>
                <w:ilvl w:val="0"/>
                <w:numId w:val="37"/>
              </w:numPr>
              <w:spacing w:after="0" w:line="240" w:lineRule="auto"/>
              <w:ind w:left="286" w:hanging="252"/>
              <w:jc w:val="both"/>
              <w:rPr>
                <w:sz w:val="20"/>
                <w:szCs w:val="20"/>
              </w:rPr>
            </w:pPr>
            <w:r w:rsidRPr="00476D5A">
              <w:rPr>
                <w:kern w:val="24"/>
                <w:sz w:val="20"/>
                <w:szCs w:val="20"/>
              </w:rPr>
              <w:t>kabina</w:t>
            </w:r>
            <w:r w:rsidRPr="00476D5A">
              <w:rPr>
                <w:sz w:val="20"/>
                <w:szCs w:val="20"/>
              </w:rPr>
              <w:t>, zabudowa (z wyłączeniem drzwi żaluzjowych) – czerwony (RAL  3000),</w:t>
            </w:r>
          </w:p>
          <w:p w:rsidR="006A3F62" w:rsidRPr="00476D5A" w:rsidRDefault="006A3F62" w:rsidP="00166F84">
            <w:pPr>
              <w:numPr>
                <w:ilvl w:val="0"/>
                <w:numId w:val="37"/>
              </w:numPr>
              <w:spacing w:after="0" w:line="240" w:lineRule="auto"/>
              <w:ind w:left="286" w:hanging="252"/>
              <w:jc w:val="both"/>
              <w:rPr>
                <w:sz w:val="20"/>
                <w:szCs w:val="20"/>
              </w:rPr>
            </w:pPr>
            <w:r w:rsidRPr="00476D5A">
              <w:rPr>
                <w:kern w:val="24"/>
                <w:sz w:val="20"/>
                <w:szCs w:val="20"/>
              </w:rPr>
              <w:t>błotniki</w:t>
            </w:r>
            <w:r w:rsidRPr="00476D5A">
              <w:rPr>
                <w:sz w:val="20"/>
                <w:szCs w:val="20"/>
              </w:rPr>
              <w:t xml:space="preserve"> i zderzaki – biały (RAL  9010),</w:t>
            </w:r>
            <w:r w:rsidRPr="00476D5A">
              <w:rPr>
                <w:sz w:val="20"/>
                <w:szCs w:val="20"/>
              </w:rPr>
              <w:tab/>
            </w:r>
          </w:p>
          <w:p w:rsidR="00AA7A54" w:rsidRPr="00476D5A" w:rsidRDefault="006A3F62" w:rsidP="00166F84">
            <w:pPr>
              <w:numPr>
                <w:ilvl w:val="0"/>
                <w:numId w:val="37"/>
              </w:numPr>
              <w:spacing w:after="0" w:line="240" w:lineRule="auto"/>
              <w:ind w:left="286" w:hanging="252"/>
              <w:jc w:val="both"/>
              <w:rPr>
                <w:sz w:val="18"/>
                <w:szCs w:val="18"/>
              </w:rPr>
            </w:pPr>
            <w:r w:rsidRPr="00476D5A">
              <w:rPr>
                <w:kern w:val="24"/>
                <w:sz w:val="20"/>
                <w:szCs w:val="20"/>
              </w:rPr>
              <w:t>elementy podwozia</w:t>
            </w:r>
            <w:r w:rsidRPr="00476D5A">
              <w:rPr>
                <w:sz w:val="20"/>
                <w:szCs w:val="20"/>
              </w:rPr>
              <w:t xml:space="preserve"> – czarny lub ciemno-szary.</w:t>
            </w:r>
          </w:p>
        </w:tc>
      </w:tr>
      <w:tr w:rsidR="00AA7A54" w:rsidRPr="00476D5A" w:rsidTr="00AA7A54">
        <w:trPr>
          <w:trHeight w:val="315"/>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r w:rsidR="00E95B6E" w:rsidRPr="00476D5A">
              <w:rPr>
                <w:sz w:val="20"/>
                <w:szCs w:val="20"/>
              </w:rPr>
              <w:t>1</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Pojazd należy wyposażyć w homologowany zaczep holowniczy do holowania przyczep o dopuszczalnej masie całkowitej min. 12 000 kg, typ paszczowy zgodny z PN-92/S-48023 wraz z elektrycznymi i pneumatycznymi gniazdami przyłączeniowymi. Pojazd wyposażony w zaczepy holownicze z przodu i z tyłu umożliwiające odholowanie awaryjne oraz szekle do mocowania lin do wyciągania pojazdu.</w:t>
            </w:r>
          </w:p>
        </w:tc>
      </w:tr>
      <w:tr w:rsidR="00AA7A54" w:rsidRPr="00476D5A" w:rsidTr="00AA7A54">
        <w:trPr>
          <w:trHeight w:val="315"/>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r w:rsidR="00E95B6E" w:rsidRPr="00476D5A">
              <w:rPr>
                <w:sz w:val="20"/>
                <w:szCs w:val="20"/>
              </w:rPr>
              <w:t>2</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Główne lusterka zewnętrzne (co najmniej po jednym z każdej strony) podgrzewane i regulowane </w:t>
            </w:r>
            <w:r w:rsidRPr="00476D5A">
              <w:rPr>
                <w:sz w:val="20"/>
                <w:szCs w:val="20"/>
              </w:rPr>
              <w:lastRenderedPageBreak/>
              <w:t>elektrycznie Dodatkowo zainstalowane lusterka tzw. krawężnikowe z regulacją mechaniczną. Dodatkowe lampy w technologii LED załączane przy włączonym biegu wstecznym, oświetlające teren po bokach pojazdu (nieoślepiające kierowcy), umocowane przy lusterkach zewnętrznych lub w innym miejscu uzgodnionym na etapie produkcji</w:t>
            </w:r>
          </w:p>
        </w:tc>
      </w:tr>
      <w:tr w:rsidR="00AA7A54" w:rsidRPr="00476D5A" w:rsidTr="00AA7A54">
        <w:trPr>
          <w:trHeight w:val="315"/>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lastRenderedPageBreak/>
              <w:t>2.2</w:t>
            </w:r>
            <w:r w:rsidR="00E95B6E" w:rsidRPr="00476D5A">
              <w:rPr>
                <w:sz w:val="20"/>
                <w:szCs w:val="20"/>
              </w:rPr>
              <w:t>3</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Wymagania dotyczące wymiarów wewnętrznych kabiny, stopni wejściowych i drabinek wg obowiązujących norm w tym zakresie.</w:t>
            </w:r>
          </w:p>
        </w:tc>
      </w:tr>
      <w:tr w:rsidR="00AA7A54" w:rsidRPr="00476D5A" w:rsidTr="00AA7A54">
        <w:trPr>
          <w:trHeight w:val="315"/>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r w:rsidR="00E95B6E" w:rsidRPr="00476D5A">
              <w:rPr>
                <w:sz w:val="20"/>
                <w:szCs w:val="20"/>
              </w:rPr>
              <w:t>4</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Podwozie pojazdu musi być przystosowane do ciągłego obciążenia zabudową, środkami gaśniczymi i wyposażeniem.</w:t>
            </w:r>
          </w:p>
        </w:tc>
      </w:tr>
      <w:tr w:rsidR="00AA7A54" w:rsidRPr="00476D5A" w:rsidTr="00AA7A54">
        <w:trPr>
          <w:trHeight w:val="111"/>
        </w:trPr>
        <w:tc>
          <w:tcPr>
            <w:tcW w:w="567" w:type="dxa"/>
            <w:vAlign w:val="center"/>
          </w:tcPr>
          <w:p w:rsidR="00AA7A54" w:rsidRPr="00476D5A" w:rsidRDefault="00AA7A54" w:rsidP="00E95B6E">
            <w:pPr>
              <w:tabs>
                <w:tab w:val="left" w:pos="48"/>
                <w:tab w:val="left" w:pos="921"/>
                <w:tab w:val="left" w:pos="6513"/>
                <w:tab w:val="left" w:pos="10395"/>
                <w:tab w:val="left" w:pos="14730"/>
              </w:tabs>
              <w:spacing w:after="0" w:line="240" w:lineRule="auto"/>
              <w:jc w:val="center"/>
              <w:rPr>
                <w:sz w:val="20"/>
                <w:szCs w:val="20"/>
              </w:rPr>
            </w:pPr>
            <w:r w:rsidRPr="00476D5A">
              <w:rPr>
                <w:sz w:val="20"/>
                <w:szCs w:val="20"/>
              </w:rPr>
              <w:t>2.2</w:t>
            </w:r>
            <w:r w:rsidR="00E95B6E" w:rsidRPr="00476D5A">
              <w:rPr>
                <w:sz w:val="20"/>
                <w:szCs w:val="20"/>
              </w:rPr>
              <w:t>5</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Kamera cofania umożliwiająca obserwację widoku za samochodem zarówno w dzień jak i w nocy zabezpieczona przed uszkodzeniem mechanicznym. Kamera musi być załączana automatycznie przy wstecznym biegu oraz mieć możliwość włączenia ręcznego oddzielnym przełącznikiem znajdującym się w zasięgu pola pracy kierowcy. Obraz z kamery wyświetlany na monitorze widocznym dla kierowcy i dowódcy. Miejsce montażu monitora zostanie uzgodnione podczas realizacji umowy.</w:t>
            </w:r>
          </w:p>
        </w:tc>
      </w:tr>
      <w:tr w:rsidR="00AA7A54" w:rsidRPr="00476D5A" w:rsidTr="00AA7A54">
        <w:trPr>
          <w:trHeight w:val="283"/>
        </w:trPr>
        <w:tc>
          <w:tcPr>
            <w:tcW w:w="567" w:type="dxa"/>
            <w:shd w:val="clear" w:color="auto" w:fill="D9D9D9"/>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b/>
                <w:sz w:val="20"/>
                <w:szCs w:val="20"/>
              </w:rPr>
              <w:t>3</w:t>
            </w:r>
          </w:p>
        </w:tc>
        <w:tc>
          <w:tcPr>
            <w:tcW w:w="8505" w:type="dxa"/>
            <w:gridSpan w:val="2"/>
            <w:shd w:val="clear" w:color="auto" w:fill="D9D9D9"/>
            <w:vAlign w:val="center"/>
          </w:tcPr>
          <w:p w:rsidR="00AA7A54" w:rsidRPr="00476D5A" w:rsidRDefault="00AA7A54" w:rsidP="002B1857">
            <w:pPr>
              <w:tabs>
                <w:tab w:val="center" w:pos="451"/>
                <w:tab w:val="left" w:pos="907"/>
                <w:tab w:val="left" w:pos="6499"/>
                <w:tab w:val="left" w:pos="8534"/>
                <w:tab w:val="left" w:pos="14706"/>
              </w:tabs>
              <w:spacing w:after="0" w:line="240" w:lineRule="auto"/>
              <w:rPr>
                <w:rFonts w:cs="Arial"/>
                <w:sz w:val="20"/>
                <w:szCs w:val="20"/>
              </w:rPr>
            </w:pPr>
            <w:r w:rsidRPr="00476D5A">
              <w:rPr>
                <w:rFonts w:cs="Arial"/>
                <w:b/>
                <w:sz w:val="20"/>
                <w:szCs w:val="20"/>
              </w:rPr>
              <w:t>Zabudowa pożarnicza:</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3.1</w:t>
            </w:r>
          </w:p>
        </w:tc>
        <w:tc>
          <w:tcPr>
            <w:tcW w:w="8505" w:type="dxa"/>
            <w:gridSpan w:val="2"/>
          </w:tcPr>
          <w:p w:rsidR="00AA7A54"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Zabudowa wykonana z materiałów odpornych na korozję. Konstrukcja i poszycie zewnętrzne zabudowy wykonane w całości z materiałów kompozytowych</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3.2</w:t>
            </w:r>
          </w:p>
        </w:tc>
        <w:tc>
          <w:tcPr>
            <w:tcW w:w="8505" w:type="dxa"/>
            <w:gridSpan w:val="2"/>
          </w:tcPr>
          <w:p w:rsidR="00AA7A54" w:rsidRPr="00476D5A" w:rsidRDefault="00424163" w:rsidP="00166F84">
            <w:pPr>
              <w:tabs>
                <w:tab w:val="decimal" w:pos="628"/>
                <w:tab w:val="left" w:pos="873"/>
                <w:tab w:val="left" w:pos="6499"/>
                <w:tab w:val="left" w:pos="8534"/>
                <w:tab w:val="left" w:pos="14706"/>
              </w:tabs>
              <w:spacing w:after="0" w:line="240" w:lineRule="auto"/>
              <w:jc w:val="both"/>
              <w:rPr>
                <w:sz w:val="20"/>
                <w:szCs w:val="20"/>
              </w:rPr>
            </w:pPr>
            <w:r w:rsidRPr="00476D5A">
              <w:rPr>
                <w:sz w:val="20"/>
                <w:szCs w:val="20"/>
              </w:rPr>
              <w:t>Dach zabudowy w formie podestu roboczego w wykonaniu antypoślizgowym, dodatkowo zamontowana co najmniej jedna skrzynia wykonana z materiałów odpornych na korozję, szczelnie zamykana (do przewożenia m. in. łopat, wideł, pachołków). Skrzynia winna gwarantować przewożenie ww. sprzętu. Wymiary skrzyni zostaną określone w trakcie realizacji zamówienia. W skrzyni zamontowane oświetlenie w technologii LED uruchamiające się automatycznie po otwarciu skrzyni. Drabina do wejścia na dach zamontowana na tylnej ścianie zabudowy pojazdu.</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3.3</w:t>
            </w:r>
          </w:p>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p>
        </w:tc>
        <w:tc>
          <w:tcPr>
            <w:tcW w:w="8505" w:type="dxa"/>
            <w:gridSpan w:val="2"/>
          </w:tcPr>
          <w:p w:rsidR="00424163" w:rsidRPr="00476D5A" w:rsidRDefault="0042416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Skrytki na sprzęt i przedział autopompy zamykane żaluzjami bryzgo- i pyłoszczelnymi wspomagany</w:t>
            </w:r>
            <w:r w:rsidRPr="00476D5A">
              <w:rPr>
                <w:sz w:val="20"/>
                <w:szCs w:val="20"/>
              </w:rPr>
              <w:softHyphen/>
              <w:t>mi systemem sprężynowym, wykonanymi z materia</w:t>
            </w:r>
            <w:r w:rsidRPr="00476D5A">
              <w:rPr>
                <w:sz w:val="20"/>
                <w:szCs w:val="20"/>
              </w:rPr>
              <w:softHyphen/>
              <w:t>łów odpornych na korozję. Żaluzje z uchwytem rurkowym, zamykane na zamki przy pomocy jednego klucza. W kabinie kierowcy sygnalizacja otwarcia skrytek. Skrytki na sprzęt i przedział autopompy oraz skrzynie na dachu wyposażone w oświetlenie wewnętrzne wykonane w technologii LED, włączane au</w:t>
            </w:r>
            <w:r w:rsidRPr="00476D5A">
              <w:rPr>
                <w:sz w:val="20"/>
                <w:szCs w:val="20"/>
              </w:rPr>
              <w:softHyphen/>
              <w:t xml:space="preserve">tomatycznie po otwarciu drzwi skrytki/skrzyni. Wewnętrzne poszycia skrytek wyłożone anodowaną blachą aluminiową. Główny włącznik oświetlenia skrytek zlokalizowany w kabinie kierowcy. Podłoga skrytek wyłożona gładką blachą ze stali kwasoodpornej bez progu, ze spadkiem umożliwiającym odprowadzenie wody na zewnątrz. </w:t>
            </w:r>
          </w:p>
          <w:p w:rsidR="00424163" w:rsidRPr="00476D5A" w:rsidRDefault="00424163" w:rsidP="00166F84">
            <w:pPr>
              <w:tabs>
                <w:tab w:val="decimal" w:pos="628"/>
                <w:tab w:val="left" w:pos="873"/>
                <w:tab w:val="left" w:pos="6498"/>
                <w:tab w:val="left" w:pos="8514"/>
                <w:tab w:val="left" w:pos="14691"/>
              </w:tabs>
              <w:autoSpaceDE w:val="0"/>
              <w:spacing w:after="0" w:line="240" w:lineRule="auto"/>
              <w:rPr>
                <w:sz w:val="20"/>
                <w:szCs w:val="20"/>
              </w:rPr>
            </w:pPr>
            <w:r w:rsidRPr="00476D5A">
              <w:rPr>
                <w:sz w:val="20"/>
                <w:szCs w:val="20"/>
              </w:rPr>
              <w:t>Przedziały sprzętowe, w przedniej części zabudowy przed zbiornikiem wykonane w formie przelotowej,</w:t>
            </w:r>
            <w:r w:rsidR="00166F84" w:rsidRPr="00476D5A">
              <w:rPr>
                <w:sz w:val="20"/>
                <w:szCs w:val="20"/>
              </w:rPr>
              <w:t xml:space="preserve"> </w:t>
            </w:r>
            <w:r w:rsidRPr="00476D5A">
              <w:rPr>
                <w:sz w:val="20"/>
                <w:szCs w:val="20"/>
              </w:rPr>
              <w:t>dostępne tak z jednej jak i z drugiej strony nadwozia. Środkowa część o szerokości przelotu min.</w:t>
            </w:r>
            <w:r w:rsidR="00166F84" w:rsidRPr="00476D5A">
              <w:rPr>
                <w:sz w:val="20"/>
                <w:szCs w:val="20"/>
              </w:rPr>
              <w:t xml:space="preserve"> </w:t>
            </w:r>
            <w:r w:rsidRPr="00476D5A">
              <w:rPr>
                <w:sz w:val="20"/>
                <w:szCs w:val="20"/>
              </w:rPr>
              <w:t>800</w:t>
            </w:r>
            <w:r w:rsidR="00166F84" w:rsidRPr="00476D5A">
              <w:rPr>
                <w:sz w:val="20"/>
                <w:szCs w:val="20"/>
              </w:rPr>
              <w:t xml:space="preserve"> </w:t>
            </w:r>
            <w:r w:rsidRPr="00476D5A">
              <w:rPr>
                <w:sz w:val="20"/>
                <w:szCs w:val="20"/>
              </w:rPr>
              <w:t>m, wyposażona w półki z regulacją wysokości.</w:t>
            </w:r>
          </w:p>
          <w:p w:rsidR="00AA7A54" w:rsidRPr="00476D5A" w:rsidRDefault="00424163" w:rsidP="00166F84">
            <w:pPr>
              <w:tabs>
                <w:tab w:val="center" w:pos="451"/>
                <w:tab w:val="decimal" w:pos="628"/>
                <w:tab w:val="left" w:pos="873"/>
                <w:tab w:val="left" w:pos="907"/>
                <w:tab w:val="left" w:pos="6498"/>
                <w:tab w:val="left" w:pos="8514"/>
                <w:tab w:val="left" w:pos="14691"/>
              </w:tabs>
              <w:spacing w:after="0" w:line="240" w:lineRule="auto"/>
              <w:jc w:val="both"/>
              <w:rPr>
                <w:sz w:val="20"/>
                <w:szCs w:val="20"/>
              </w:rPr>
            </w:pPr>
            <w:r w:rsidRPr="00476D5A">
              <w:rPr>
                <w:sz w:val="20"/>
                <w:szCs w:val="20"/>
              </w:rPr>
              <w:t>Wykonanie i zamontowanie obrotowych regałów po obu stronach, na całą wysokość skrytki przelotowej, wyposażonych w regulowane półki dostosowane do sprzętu posiadanego przez Zamawiającego</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3.4</w:t>
            </w:r>
          </w:p>
        </w:tc>
        <w:tc>
          <w:tcPr>
            <w:tcW w:w="8505" w:type="dxa"/>
            <w:gridSpan w:val="2"/>
          </w:tcPr>
          <w:p w:rsidR="00AA7A54" w:rsidRPr="00476D5A" w:rsidRDefault="00E95B6E" w:rsidP="00166F84">
            <w:pPr>
              <w:tabs>
                <w:tab w:val="decimal" w:pos="628"/>
                <w:tab w:val="decimal" w:pos="667"/>
                <w:tab w:val="left" w:pos="873"/>
                <w:tab w:val="left" w:pos="931"/>
                <w:tab w:val="left" w:pos="6498"/>
                <w:tab w:val="left" w:pos="6571"/>
                <w:tab w:val="left" w:pos="8514"/>
                <w:tab w:val="left" w:pos="8577"/>
                <w:tab w:val="left" w:pos="14691"/>
                <w:tab w:val="left" w:pos="14745"/>
              </w:tabs>
              <w:spacing w:after="0" w:line="240" w:lineRule="auto"/>
              <w:jc w:val="both"/>
              <w:rPr>
                <w:sz w:val="20"/>
                <w:szCs w:val="20"/>
              </w:rPr>
            </w:pPr>
            <w:r w:rsidRPr="00476D5A">
              <w:rPr>
                <w:rFonts w:cs="Arial"/>
                <w:sz w:val="20"/>
                <w:szCs w:val="20"/>
              </w:rPr>
              <w:t>Wykonawca wykona uchwyty do mocowania sprzętu i wyposażenia zgodnie załącznikiem nr 1 do „Wytycznych standaryzacji pojazdów pożarniczych i innych środków transportu Państwowej Straży Pożarnej”. Dokładne rozmieszczenie mocowań zostanie ustalone z Zamawiającym np. podczas inspekcji produkcyjnej.</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3.5</w:t>
            </w:r>
          </w:p>
        </w:tc>
        <w:tc>
          <w:tcPr>
            <w:tcW w:w="8505" w:type="dxa"/>
            <w:gridSpan w:val="2"/>
          </w:tcPr>
          <w:p w:rsidR="00AA7A54" w:rsidRPr="00476D5A" w:rsidRDefault="00567D83" w:rsidP="00166F84">
            <w:pPr>
              <w:tabs>
                <w:tab w:val="decimal" w:pos="628"/>
                <w:tab w:val="left" w:pos="873"/>
                <w:tab w:val="left" w:pos="6499"/>
                <w:tab w:val="left" w:pos="8534"/>
                <w:tab w:val="left" w:pos="14706"/>
              </w:tabs>
              <w:spacing w:after="0" w:line="240" w:lineRule="auto"/>
              <w:jc w:val="both"/>
              <w:rPr>
                <w:sz w:val="20"/>
                <w:szCs w:val="20"/>
              </w:rPr>
            </w:pPr>
            <w:r w:rsidRPr="00476D5A">
              <w:rPr>
                <w:sz w:val="20"/>
                <w:szCs w:val="20"/>
              </w:rPr>
              <w:t>Pojazd musi posiadać oświetlenie pola pracy typu LED wokół zabudowy samochodu i na dachu. Wyłącznik oświetlenia zewnętrznego zainstalowany w kabinie kierowcy, dodatkowy wyłącznik w przedziale autopompy.</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3.6</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Szuflady i wysuwane tace muszą automatycznie blokować się w pozycji wsuniętej oraz w pozycji całkowicie wysuniętej i posiadać zabezpieczenie przed wypadnięciem z prowadnic. Szuflady i tace wystające w pozycji wysuniętej powyżej 250 mm poza obrys pojazdu muszą posiadać oznakowanie ostrzegawcze.</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3.7</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Uchwyty, klamki wszystkich urządzeń samochodu, drzwi żaluzjowych, szuflad, tac muszą być tak skonstruowane, aby umożliwiały ich obsługę w rękawicach strażackich.</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3.8</w:t>
            </w:r>
          </w:p>
        </w:tc>
        <w:tc>
          <w:tcPr>
            <w:tcW w:w="8505" w:type="dxa"/>
            <w:gridSpan w:val="2"/>
          </w:tcPr>
          <w:p w:rsidR="00AA7A54" w:rsidRPr="00476D5A" w:rsidRDefault="00567D83" w:rsidP="00166F84">
            <w:pPr>
              <w:tabs>
                <w:tab w:val="decimal" w:pos="628"/>
                <w:tab w:val="left" w:pos="873"/>
                <w:tab w:val="left" w:pos="6499"/>
                <w:tab w:val="left" w:pos="8534"/>
                <w:tab w:val="left" w:pos="14706"/>
              </w:tabs>
              <w:spacing w:after="0" w:line="240" w:lineRule="auto"/>
              <w:jc w:val="both"/>
              <w:rPr>
                <w:sz w:val="20"/>
                <w:szCs w:val="20"/>
              </w:rPr>
            </w:pPr>
            <w:r w:rsidRPr="00476D5A">
              <w:rPr>
                <w:sz w:val="20"/>
                <w:szCs w:val="20"/>
              </w:rPr>
              <w:t>Półki sprzętowe wykonane z aluminium, z systemem umożliwiającym płynną regulację położenia (wysokości) w zależności od potrzeb.</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3.9</w:t>
            </w:r>
          </w:p>
        </w:tc>
        <w:tc>
          <w:tcPr>
            <w:tcW w:w="8505" w:type="dxa"/>
            <w:gridSpan w:val="2"/>
          </w:tcPr>
          <w:p w:rsidR="00AA7A54" w:rsidRPr="00476D5A" w:rsidRDefault="00567D83" w:rsidP="00166F84">
            <w:pPr>
              <w:tabs>
                <w:tab w:val="decimal" w:pos="628"/>
                <w:tab w:val="left" w:pos="873"/>
                <w:tab w:val="left" w:pos="6499"/>
                <w:tab w:val="left" w:pos="8534"/>
                <w:tab w:val="left" w:pos="14706"/>
              </w:tabs>
              <w:spacing w:after="0" w:line="240" w:lineRule="auto"/>
              <w:jc w:val="both"/>
              <w:rPr>
                <w:sz w:val="20"/>
                <w:szCs w:val="20"/>
              </w:rPr>
            </w:pPr>
            <w:r w:rsidRPr="00476D5A">
              <w:rPr>
                <w:sz w:val="20"/>
                <w:szCs w:val="20"/>
              </w:rPr>
              <w:t>Powierzchnie platform, podestu roboczego i podłogi kabiny w wykonaniu antypoślizgowym.</w:t>
            </w:r>
          </w:p>
        </w:tc>
      </w:tr>
      <w:tr w:rsidR="00AA7A54" w:rsidRPr="00476D5A" w:rsidTr="00AA7A54">
        <w:trPr>
          <w:trHeight w:val="315"/>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3.10</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Zbiornik wody o pojemności </w:t>
            </w:r>
            <w:r w:rsidR="00C61863" w:rsidRPr="00476D5A">
              <w:rPr>
                <w:sz w:val="20"/>
                <w:szCs w:val="20"/>
              </w:rPr>
              <w:t>minimum 9000</w:t>
            </w:r>
            <w:r w:rsidRPr="00476D5A">
              <w:rPr>
                <w:sz w:val="20"/>
                <w:szCs w:val="20"/>
              </w:rPr>
              <w:t xml:space="preserve"> dm3 wykonany z materiału kompozytowego, wyposażony w oprzyrządowanie umożliwiające jego bezpieczną eksploatację oraz właz rewizyjny.</w:t>
            </w:r>
          </w:p>
        </w:tc>
      </w:tr>
      <w:tr w:rsidR="00AA7A54" w:rsidRPr="00476D5A" w:rsidTr="00166F84">
        <w:trPr>
          <w:trHeight w:val="194"/>
        </w:trPr>
        <w:tc>
          <w:tcPr>
            <w:tcW w:w="567" w:type="dxa"/>
            <w:vAlign w:val="center"/>
          </w:tcPr>
          <w:p w:rsidR="00AA7A54" w:rsidRPr="00476D5A" w:rsidRDefault="00AA7A54" w:rsidP="002B1857">
            <w:pPr>
              <w:tabs>
                <w:tab w:val="center" w:pos="451"/>
                <w:tab w:val="left" w:pos="907"/>
                <w:tab w:val="left" w:pos="6499"/>
                <w:tab w:val="left" w:pos="8534"/>
                <w:tab w:val="left" w:pos="14706"/>
              </w:tabs>
              <w:spacing w:after="0" w:line="240" w:lineRule="auto"/>
              <w:jc w:val="center"/>
              <w:rPr>
                <w:sz w:val="20"/>
                <w:szCs w:val="20"/>
              </w:rPr>
            </w:pPr>
            <w:r w:rsidRPr="00476D5A">
              <w:rPr>
                <w:sz w:val="20"/>
                <w:szCs w:val="20"/>
              </w:rPr>
              <w:t>3.11</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Zbiornik środka pianotwórczego o pojemności min. 10% pojemności zbiornika wody.</w:t>
            </w:r>
          </w:p>
        </w:tc>
      </w:tr>
      <w:tr w:rsidR="00AA7A54" w:rsidRPr="00476D5A" w:rsidTr="00AA7A54">
        <w:trPr>
          <w:trHeight w:val="194"/>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3.12</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Zbiornik środka pianotwórczego wykonany z materiału kompozytowego, wyposażony w oprzyrządowanie umożliwiające jego bezpieczną eksploatację.</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lastRenderedPageBreak/>
              <w:t>3.13</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Napełnianie zbiornika środka pianotwórczego powinno być możliwe z poziomu terenu i z dachu pojazdu za pomocą pompy elektrycznej. Pompa elektryczna dostarczona wraz z pojazdem.</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3.14</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Autopompa zlokalizowana z tyłu pojazdu w obudowanym przedziale zamykanym drzwiami żaluzjowymi. Przedział autopompy musi być wyposażony w system ogrzewania niezależny od pracy silnika, skutecznie zabezpieczający układ wodno-pianowy przed zamarzaniem w temperaturze do -25°C. W przypadku zastosowania zdalnego sterowania zaworami układu wodno-pianowego, każdy z zaworów musi posiadać możliwość przesterowania ręcznego.</w:t>
            </w:r>
          </w:p>
        </w:tc>
      </w:tr>
      <w:tr w:rsidR="00AA7A54" w:rsidRPr="00476D5A" w:rsidTr="00AA7A54">
        <w:trPr>
          <w:trHeight w:val="168"/>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3.15</w:t>
            </w:r>
          </w:p>
        </w:tc>
        <w:tc>
          <w:tcPr>
            <w:tcW w:w="8505" w:type="dxa"/>
            <w:gridSpan w:val="2"/>
          </w:tcPr>
          <w:p w:rsidR="00AA7A54" w:rsidRPr="00476D5A" w:rsidRDefault="00567D83" w:rsidP="00166F84">
            <w:pPr>
              <w:tabs>
                <w:tab w:val="decimal" w:pos="633"/>
                <w:tab w:val="left" w:pos="868"/>
                <w:tab w:val="left" w:pos="6479"/>
                <w:tab w:val="left" w:pos="8504"/>
                <w:tab w:val="left" w:pos="14691"/>
              </w:tabs>
              <w:spacing w:after="0" w:line="240" w:lineRule="auto"/>
              <w:jc w:val="both"/>
              <w:rPr>
                <w:sz w:val="20"/>
                <w:szCs w:val="20"/>
              </w:rPr>
            </w:pPr>
            <w:r w:rsidRPr="00476D5A">
              <w:rPr>
                <w:sz w:val="20"/>
                <w:szCs w:val="20"/>
              </w:rPr>
              <w:t>Autopompa pożarnicza dwuzakresowa typ min.  A32/8-2,5/40</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3.16</w:t>
            </w:r>
          </w:p>
        </w:tc>
        <w:tc>
          <w:tcPr>
            <w:tcW w:w="8505" w:type="dxa"/>
            <w:gridSpan w:val="2"/>
          </w:tcPr>
          <w:p w:rsidR="00AA7A54" w:rsidRPr="00476D5A" w:rsidRDefault="00567D83"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Układ wodno-pianowy musi być zabudowany w taki sposób, aby parametry pracy autopompy przy zasilaniu ze zbiornika samochodu były nie mniejsze jak przy zasilaniu ze zbiornika zewnętrznego dla wysokości ssania 1,5 m.</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3.17</w:t>
            </w:r>
          </w:p>
        </w:tc>
        <w:tc>
          <w:tcPr>
            <w:tcW w:w="8505" w:type="dxa"/>
            <w:gridSpan w:val="2"/>
          </w:tcPr>
          <w:p w:rsidR="00AA7A54" w:rsidRPr="00476D5A" w:rsidRDefault="00567D83" w:rsidP="00166F84">
            <w:pPr>
              <w:tabs>
                <w:tab w:val="decimal" w:pos="633"/>
                <w:tab w:val="left" w:pos="868"/>
                <w:tab w:val="left" w:pos="6479"/>
                <w:tab w:val="left" w:pos="8504"/>
                <w:tab w:val="left" w:pos="14691"/>
              </w:tabs>
              <w:spacing w:after="0" w:line="240" w:lineRule="auto"/>
              <w:jc w:val="both"/>
              <w:rPr>
                <w:sz w:val="20"/>
                <w:szCs w:val="20"/>
              </w:rPr>
            </w:pPr>
            <w:r w:rsidRPr="00476D5A">
              <w:rPr>
                <w:sz w:val="20"/>
                <w:szCs w:val="20"/>
              </w:rPr>
              <w:t>Samochód musi być wyposażony w jedną wysokociśnieniową linię szybkiego natarcia o długości węża min. 60 m na zwijadle, zakończoną prądownicą wodno-pianową o regulowanej wydajności z prądem zwartym i rozproszonym. Linia szybkiego natarcia wyposażona w pneumatyczny system odwadniania umożliwiający opróżnienie linii przy użyciu sprężonego powietrza bez konieczności jej rozwinięcia.</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3.18</w:t>
            </w:r>
          </w:p>
        </w:tc>
        <w:tc>
          <w:tcPr>
            <w:tcW w:w="8505" w:type="dxa"/>
            <w:gridSpan w:val="2"/>
          </w:tcPr>
          <w:p w:rsidR="00AA7A54" w:rsidRPr="00476D5A" w:rsidRDefault="00CE74D0" w:rsidP="00166F84">
            <w:pPr>
              <w:tabs>
                <w:tab w:val="decimal" w:pos="628"/>
                <w:tab w:val="left" w:pos="868"/>
                <w:tab w:val="left" w:pos="6479"/>
                <w:tab w:val="left" w:pos="8504"/>
                <w:tab w:val="left" w:pos="14691"/>
              </w:tabs>
              <w:spacing w:after="0" w:line="240" w:lineRule="auto"/>
              <w:jc w:val="both"/>
              <w:rPr>
                <w:sz w:val="20"/>
                <w:szCs w:val="20"/>
              </w:rPr>
            </w:pPr>
            <w:r w:rsidRPr="00476D5A">
              <w:rPr>
                <w:sz w:val="20"/>
                <w:szCs w:val="20"/>
              </w:rPr>
              <w:t>Linia szybkiego natarcia musi umożliwiać podawanie wody lub piany bez względu na stopień rozwinięcia węża na zwijadle.</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3.19</w:t>
            </w:r>
          </w:p>
        </w:tc>
        <w:tc>
          <w:tcPr>
            <w:tcW w:w="8505" w:type="dxa"/>
            <w:gridSpan w:val="2"/>
          </w:tcPr>
          <w:p w:rsidR="00AA7A54" w:rsidRPr="00476D5A" w:rsidRDefault="00CE74D0" w:rsidP="00166F84">
            <w:pPr>
              <w:tabs>
                <w:tab w:val="decimal" w:pos="633"/>
                <w:tab w:val="left" w:pos="868"/>
                <w:tab w:val="left" w:pos="6479"/>
                <w:tab w:val="left" w:pos="8504"/>
                <w:tab w:val="left" w:pos="14691"/>
              </w:tabs>
              <w:spacing w:after="0" w:line="240" w:lineRule="auto"/>
              <w:jc w:val="both"/>
              <w:rPr>
                <w:sz w:val="20"/>
                <w:szCs w:val="20"/>
              </w:rPr>
            </w:pPr>
            <w:r w:rsidRPr="00476D5A">
              <w:rPr>
                <w:sz w:val="20"/>
                <w:szCs w:val="20"/>
              </w:rPr>
              <w:t>Zwijadło linii szybkiego natarcia o napędzie elektrycznym oraz ręcznym, wyposażone w regulowany hamulec bębna.</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3.20</w:t>
            </w:r>
          </w:p>
        </w:tc>
        <w:tc>
          <w:tcPr>
            <w:tcW w:w="8505" w:type="dxa"/>
            <w:gridSpan w:val="2"/>
          </w:tcPr>
          <w:p w:rsidR="00AA7A54" w:rsidRPr="00476D5A" w:rsidRDefault="00CE74D0" w:rsidP="00166F84">
            <w:pPr>
              <w:tabs>
                <w:tab w:val="decimal" w:pos="633"/>
                <w:tab w:val="left" w:pos="868"/>
                <w:tab w:val="left" w:pos="6479"/>
                <w:tab w:val="left" w:pos="8504"/>
                <w:tab w:val="left" w:pos="14691"/>
              </w:tabs>
              <w:spacing w:after="0" w:line="240" w:lineRule="auto"/>
              <w:jc w:val="both"/>
              <w:rPr>
                <w:sz w:val="20"/>
                <w:szCs w:val="20"/>
              </w:rPr>
            </w:pPr>
            <w:r w:rsidRPr="00476D5A">
              <w:rPr>
                <w:sz w:val="20"/>
                <w:szCs w:val="20"/>
              </w:rPr>
              <w:t>Nasady tłoczne min. 4, ssawne min. 2 i zasilające min. 2. Wszystkie nasady układu wodno-pianowego powinny być wyposażone w pokrywy nasad zabezpieczone przed zgubieniem, np. poprzez mocowanie łańcuszkiem.</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3.21</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Autopompa musi umożliwiać podanie wody do zbiornika samochodu.</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3.22</w:t>
            </w:r>
          </w:p>
        </w:tc>
        <w:tc>
          <w:tcPr>
            <w:tcW w:w="8505" w:type="dxa"/>
            <w:gridSpan w:val="2"/>
          </w:tcPr>
          <w:p w:rsidR="00AA7A54" w:rsidRPr="00476D5A" w:rsidRDefault="00CE74D0" w:rsidP="00166F84">
            <w:pPr>
              <w:tabs>
                <w:tab w:val="decimal" w:pos="633"/>
                <w:tab w:val="left" w:pos="868"/>
                <w:tab w:val="left" w:pos="6479"/>
                <w:tab w:val="left" w:pos="8504"/>
                <w:tab w:val="left" w:pos="14691"/>
              </w:tabs>
              <w:spacing w:after="0" w:line="240" w:lineRule="auto"/>
              <w:jc w:val="both"/>
              <w:rPr>
                <w:sz w:val="20"/>
                <w:szCs w:val="20"/>
              </w:rPr>
            </w:pPr>
            <w:r w:rsidRPr="00476D5A">
              <w:rPr>
                <w:sz w:val="20"/>
                <w:szCs w:val="20"/>
              </w:rPr>
              <w:t>Autopompa musi być wyposażona w urządzenie odpowietrzające umożliwiające zassanie wody z głębokości 1,5 m w ciągu 30 s oraz z głębokości 7,5 m  w ciągu 60 s.</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3.23</w:t>
            </w:r>
          </w:p>
        </w:tc>
        <w:tc>
          <w:tcPr>
            <w:tcW w:w="8505" w:type="dxa"/>
            <w:gridSpan w:val="2"/>
          </w:tcPr>
          <w:p w:rsidR="00CE74D0"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W przedziale autopompy muszą znajdować się co najmniej następujące urządzenia kontrolno-sterownicze pracy pompy: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manowakuometr,</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manometr niskiego ciśnienia,</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manometr wysokiego ciśnienia,</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wskaźnik poziomu wody w zbiorniku samochodu (dodatkowy wskaźnik poziomu wody w kabinie</w:t>
            </w:r>
            <w:r w:rsidR="00166F84" w:rsidRPr="00476D5A">
              <w:rPr>
                <w:kern w:val="24"/>
                <w:sz w:val="20"/>
                <w:szCs w:val="20"/>
              </w:rPr>
              <w:t xml:space="preserve"> </w:t>
            </w:r>
            <w:r w:rsidRPr="00476D5A">
              <w:rPr>
                <w:kern w:val="24"/>
                <w:sz w:val="20"/>
                <w:szCs w:val="20"/>
              </w:rPr>
              <w:t>kierowcy),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wskaźnik poziomu środka pianotwórczego w zbiorniku,</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miernik prędkości obrotowej wału pompy,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regulator prędkości obrotowej silnika pojazdu,</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awaryjny wyłącznik silnika pojazdu,</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licznik czasu pracy autopompy,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wskaźnik lub kontrolka temperatury cieczy chłodzącej silnika,</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wskaźnik lub kontrolka ciśnienia oleju smarowania silnika,</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sterowanie automatycznym układem utrzymywania stałego ciśnienia tłoczenia z możliwością ręcznego sterowania regulacją automatyczną i ręczną ciśnienia pracy,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sterowanie automatycznym układem dozowania środka pianotwórczego w całym zakresie jego pracy,</w:t>
            </w:r>
          </w:p>
          <w:p w:rsidR="00CE74D0" w:rsidRPr="00476D5A" w:rsidRDefault="00CE74D0" w:rsidP="00166F84">
            <w:pPr>
              <w:numPr>
                <w:ilvl w:val="0"/>
                <w:numId w:val="37"/>
              </w:numPr>
              <w:spacing w:after="0" w:line="240" w:lineRule="auto"/>
              <w:ind w:left="286" w:hanging="252"/>
              <w:jc w:val="both"/>
              <w:rPr>
                <w:kern w:val="24"/>
                <w:sz w:val="20"/>
                <w:szCs w:val="20"/>
              </w:rPr>
            </w:pPr>
            <w:r w:rsidRPr="00476D5A">
              <w:rPr>
                <w:kern w:val="24"/>
                <w:sz w:val="20"/>
                <w:szCs w:val="20"/>
              </w:rPr>
              <w:t>sterowanie automatycznym zaworem napełniania zbiornika z hydrantu z możliwością przełączenia na sterowanie ręczne,</w:t>
            </w:r>
          </w:p>
          <w:p w:rsidR="00CE74D0" w:rsidRPr="00476D5A" w:rsidRDefault="00CE74D0" w:rsidP="00166F84">
            <w:pPr>
              <w:numPr>
                <w:ilvl w:val="0"/>
                <w:numId w:val="37"/>
              </w:numPr>
              <w:spacing w:after="0" w:line="240" w:lineRule="auto"/>
              <w:ind w:left="286" w:hanging="252"/>
              <w:jc w:val="both"/>
              <w:rPr>
                <w:sz w:val="20"/>
                <w:szCs w:val="20"/>
              </w:rPr>
            </w:pPr>
            <w:r w:rsidRPr="00476D5A">
              <w:rPr>
                <w:kern w:val="24"/>
                <w:sz w:val="20"/>
                <w:szCs w:val="20"/>
              </w:rPr>
              <w:t>schemat układu wodno</w:t>
            </w:r>
            <w:r w:rsidRPr="00476D5A">
              <w:rPr>
                <w:sz w:val="20"/>
                <w:szCs w:val="20"/>
              </w:rPr>
              <w:t>-pianowego z oznaczeniem zaworów i opisem w języku polskim.</w:t>
            </w:r>
          </w:p>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Wskaźniki, kontrolki i wyświetlacze muszą być czytelne i dobrze widoczne w każdych warunkach oświetlenia.</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3.24</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Autopompa musi być wyposażona w automatyczny układ utrzymywania stałego ciśnienia tłoczenia, przy czym konstrukcja urządzenia powinna zapewniać automatyczne przełączanie na sterowanie ręczne i sygnalizację w przypadku powstania awarii.</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3.25</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Automatyczny dozownik środka pianotwórczego zapewniający uzyskanie stężeń w zakresie min. 3 i 6% (system, w którym zmiana przepływu spowodowana np. otwarciem kolejnej linii gaśniczej lub działka wodno – pianowego nie wymaga zmiany ustawienia dozownika).</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3.26</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Wszystkie elementy układu wodno-pianowego muszą być odporne na korozję i działanie dopuszczonych do stosowania środków pianotwórczych i modyfikatorów.</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3.27</w:t>
            </w:r>
          </w:p>
        </w:tc>
        <w:tc>
          <w:tcPr>
            <w:tcW w:w="8505" w:type="dxa"/>
            <w:gridSpan w:val="2"/>
          </w:tcPr>
          <w:p w:rsidR="00CE74D0"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Samochód wyposażony w instalację zraszaczową do ograniczenia stref skażeń lub do celów gaśniczych (powinna być zapewniona możliwość pracy pompy pożarniczej podczas jazdy). Instalacja powinna być </w:t>
            </w:r>
            <w:r w:rsidRPr="00476D5A">
              <w:rPr>
                <w:sz w:val="20"/>
                <w:szCs w:val="20"/>
              </w:rPr>
              <w:lastRenderedPageBreak/>
              <w:t>wyposażona w min. 6 zraszacze o wydajności 50</w:t>
            </w:r>
            <w:r w:rsidRPr="00476D5A">
              <w:rPr>
                <w:sz w:val="20"/>
                <w:szCs w:val="20"/>
              </w:rPr>
              <w:sym w:font="Symbol" w:char="F0B8"/>
            </w:r>
            <w:r w:rsidRPr="00476D5A">
              <w:rPr>
                <w:sz w:val="20"/>
                <w:szCs w:val="20"/>
              </w:rPr>
              <w:t>100 dm3/min przy ciśnieniu 8 bar. Dwa zraszacze powinny być umieszczone przed przednią osią, oraz dwa zraszacze po bokach pojazdu, przed tylnymi osiami, 2 zraszacze za osiami tylnymi Zraszacze powinny być ustawione w taki sposób, aby pole zraszania obejmowało pas przed kabiną o szerokości min. 6 m oraz pasy po bokach pojazdu, na całej jego długości.</w:t>
            </w:r>
          </w:p>
          <w:p w:rsidR="00AA7A54" w:rsidRPr="00476D5A" w:rsidRDefault="00CE74D0" w:rsidP="00166F84">
            <w:pPr>
              <w:tabs>
                <w:tab w:val="decimal" w:pos="628"/>
                <w:tab w:val="decimal" w:pos="657"/>
                <w:tab w:val="left" w:pos="873"/>
                <w:tab w:val="left" w:pos="902"/>
                <w:tab w:val="left" w:pos="6498"/>
                <w:tab w:val="left" w:pos="6542"/>
                <w:tab w:val="left" w:pos="8514"/>
                <w:tab w:val="left" w:pos="8548"/>
                <w:tab w:val="left" w:pos="14691"/>
                <w:tab w:val="left" w:pos="14720"/>
              </w:tabs>
              <w:spacing w:after="0" w:line="240" w:lineRule="auto"/>
              <w:jc w:val="both"/>
              <w:rPr>
                <w:sz w:val="20"/>
                <w:szCs w:val="20"/>
              </w:rPr>
            </w:pPr>
            <w:r w:rsidRPr="00476D5A">
              <w:rPr>
                <w:sz w:val="20"/>
                <w:szCs w:val="20"/>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lastRenderedPageBreak/>
              <w:t>3.28</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Na wlocie ssawnym pompy oraz nasady ssawne i zasilające wyposażone w sito zabezpieczające przed przedostawaniem się do pompy zanieczyszczeń stałych zarówno ze zbiornika samochodu jak i z zewnętrznego źródła wody.</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3.29</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Maszt oświetleniowy teleskopowy o wysokości min. 5 m mierzonej od podłoża, na którym stoi pojazd, do oprawy ustawionych poziomo reflektorów, z możliwością regulacji obrotu o 360° i pochylania najaśnic z poziomu podłoża, zamontowany na stałe w samochodzie (zamontowany w zabudowie lub między zabudową, a kabiną), wysuwany pneumatycznie z dwoma reflektorami typu LED o łącznej mocy strumienia świetlnego min. 30000 lm, z systemem optycznym do oświetlenia dalekosiężnego, szerokokątnego i pod masztem. Zasilanie z instalacji elektrycznej samochodu 24 V. Stopień ochrony najaśnic min. IP 67. Zabezpieczenie masztu przed samoczynnym wysuwaniem w czasie jazdy po nierównej nawierzchni. Sterowanie masztem i najaśnicami za pomocą sterownika – pilota na przewodzie. Maszt wyposażony w układ umożliwiający automatyczne składanie do pozycji transportowej. Dodatkowo zainstalowana kontrolka wysuniętego masztu w kabinie. Stopień ochrony masztu min. IP 55.</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3.30</w:t>
            </w:r>
          </w:p>
        </w:tc>
        <w:tc>
          <w:tcPr>
            <w:tcW w:w="8505" w:type="dxa"/>
            <w:gridSpan w:val="2"/>
          </w:tcPr>
          <w:p w:rsidR="00AA7A54" w:rsidRPr="003B710C" w:rsidRDefault="00CE74D0" w:rsidP="002B1857">
            <w:pPr>
              <w:spacing w:after="0" w:line="240" w:lineRule="auto"/>
              <w:jc w:val="both"/>
              <w:rPr>
                <w:sz w:val="20"/>
                <w:szCs w:val="20"/>
              </w:rPr>
            </w:pPr>
            <w:r w:rsidRPr="003B710C">
              <w:rPr>
                <w:kern w:val="24"/>
                <w:sz w:val="20"/>
                <w:szCs w:val="20"/>
              </w:rPr>
              <w:t>Działko wodno-pianowe klasy DWP-32 o regulowanym natężeniu przepływu 1600, 2400, 3200 dm</w:t>
            </w:r>
            <w:r w:rsidRPr="003B710C">
              <w:rPr>
                <w:kern w:val="24"/>
                <w:sz w:val="20"/>
                <w:szCs w:val="20"/>
                <w:vertAlign w:val="superscript"/>
              </w:rPr>
              <w:t>3</w:t>
            </w:r>
            <w:r w:rsidRPr="003B710C">
              <w:rPr>
                <w:kern w:val="24"/>
                <w:sz w:val="20"/>
                <w:szCs w:val="20"/>
              </w:rPr>
              <w:t>/min. Powinno posiadać możliwość sterowania ręcznego. Przy podstawie działka powinien być zamontowany zawór odcinający. Dopuszcza się zamontowanie zaworu w ogrzewanym przedziale autopompy</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3.31</w:t>
            </w:r>
          </w:p>
        </w:tc>
        <w:tc>
          <w:tcPr>
            <w:tcW w:w="8505" w:type="dxa"/>
            <w:gridSpan w:val="2"/>
          </w:tcPr>
          <w:p w:rsidR="00CE74D0"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Wyposażenie podstawowe pojazdu: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klin pod koło – 2 szt.,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zestaw narzędzi naprawczych,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klucz do kół,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podnośnik hydrauliczny,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trójkąt ostrzegawczy,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apteczka, </w:t>
            </w:r>
          </w:p>
          <w:p w:rsidR="00CE74D0"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 xml:space="preserve">gaśnica proszkowa min. 5 kg, </w:t>
            </w:r>
          </w:p>
          <w:p w:rsidR="00166F84"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kamizelka ostrzegawcza,</w:t>
            </w:r>
          </w:p>
          <w:p w:rsidR="00AA7A54" w:rsidRPr="00476D5A" w:rsidRDefault="00CE74D0" w:rsidP="00166F84">
            <w:pPr>
              <w:numPr>
                <w:ilvl w:val="0"/>
                <w:numId w:val="41"/>
              </w:numPr>
              <w:tabs>
                <w:tab w:val="decimal" w:pos="628"/>
                <w:tab w:val="left" w:pos="873"/>
                <w:tab w:val="left" w:pos="6498"/>
                <w:tab w:val="left" w:pos="8514"/>
                <w:tab w:val="left" w:pos="14691"/>
              </w:tabs>
              <w:spacing w:after="0" w:line="240" w:lineRule="auto"/>
              <w:ind w:left="383" w:hanging="196"/>
              <w:jc w:val="both"/>
              <w:rPr>
                <w:sz w:val="20"/>
                <w:szCs w:val="20"/>
              </w:rPr>
            </w:pPr>
            <w:r w:rsidRPr="00476D5A">
              <w:rPr>
                <w:sz w:val="20"/>
                <w:szCs w:val="20"/>
              </w:rPr>
              <w:t>hol sztywny (przewożony na dachu zabudowy pożarniczej).</w:t>
            </w:r>
          </w:p>
        </w:tc>
      </w:tr>
      <w:tr w:rsidR="00AA7A54" w:rsidRPr="00476D5A" w:rsidTr="00AA7A54">
        <w:trPr>
          <w:trHeight w:val="315"/>
        </w:trPr>
        <w:tc>
          <w:tcPr>
            <w:tcW w:w="567" w:type="dxa"/>
            <w:vAlign w:val="center"/>
          </w:tcPr>
          <w:p w:rsidR="00AA7A54" w:rsidRPr="00476D5A" w:rsidRDefault="00AA7A54" w:rsidP="002B1857">
            <w:pPr>
              <w:tabs>
                <w:tab w:val="left" w:pos="48"/>
                <w:tab w:val="left" w:pos="931"/>
                <w:tab w:val="left" w:pos="6571"/>
                <w:tab w:val="left" w:pos="8577"/>
                <w:tab w:val="left" w:pos="14745"/>
              </w:tabs>
              <w:spacing w:after="0" w:line="240" w:lineRule="auto"/>
              <w:jc w:val="center"/>
              <w:rPr>
                <w:sz w:val="20"/>
                <w:szCs w:val="20"/>
              </w:rPr>
            </w:pPr>
            <w:r w:rsidRPr="00476D5A">
              <w:rPr>
                <w:sz w:val="20"/>
                <w:szCs w:val="20"/>
              </w:rPr>
              <w:t>3.32</w:t>
            </w:r>
          </w:p>
        </w:tc>
        <w:tc>
          <w:tcPr>
            <w:tcW w:w="8505" w:type="dxa"/>
            <w:gridSpan w:val="2"/>
          </w:tcPr>
          <w:p w:rsidR="00AA7A54" w:rsidRPr="00476D5A" w:rsidRDefault="00CE74D0"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Wszystkie wymagane dokumenty niezbędne do rejestracji pojazdu jako samochód specjalny pożarniczy powinny być dostarczone najpóźniej w dniu odbioru faktycznego.</w:t>
            </w:r>
          </w:p>
        </w:tc>
      </w:tr>
      <w:tr w:rsidR="003940C7" w:rsidRPr="00476D5A" w:rsidTr="00485AD7">
        <w:trPr>
          <w:trHeight w:val="283"/>
        </w:trPr>
        <w:tc>
          <w:tcPr>
            <w:tcW w:w="567" w:type="dxa"/>
            <w:shd w:val="clear" w:color="auto" w:fill="D9D9D9"/>
            <w:vAlign w:val="center"/>
          </w:tcPr>
          <w:p w:rsidR="003940C7" w:rsidRPr="00476D5A" w:rsidRDefault="003940C7" w:rsidP="00485AD7">
            <w:pPr>
              <w:snapToGrid w:val="0"/>
              <w:spacing w:after="0" w:line="240" w:lineRule="auto"/>
              <w:jc w:val="center"/>
              <w:rPr>
                <w:rFonts w:cs="Arial"/>
                <w:b/>
                <w:sz w:val="20"/>
                <w:szCs w:val="20"/>
              </w:rPr>
            </w:pPr>
            <w:r w:rsidRPr="00476D5A">
              <w:rPr>
                <w:rFonts w:cs="Arial"/>
                <w:b/>
                <w:sz w:val="20"/>
                <w:szCs w:val="20"/>
              </w:rPr>
              <w:t>4</w:t>
            </w:r>
          </w:p>
        </w:tc>
        <w:tc>
          <w:tcPr>
            <w:tcW w:w="7655" w:type="dxa"/>
            <w:shd w:val="clear" w:color="auto" w:fill="D9D9D9"/>
            <w:vAlign w:val="center"/>
          </w:tcPr>
          <w:p w:rsidR="003940C7" w:rsidRPr="00476D5A" w:rsidRDefault="003940C7" w:rsidP="00485AD7">
            <w:pPr>
              <w:spacing w:after="0" w:line="240" w:lineRule="auto"/>
              <w:rPr>
                <w:rFonts w:cs="Arial"/>
                <w:b/>
                <w:sz w:val="20"/>
                <w:szCs w:val="20"/>
              </w:rPr>
            </w:pPr>
            <w:r w:rsidRPr="00476D5A">
              <w:rPr>
                <w:rFonts w:cs="Arial"/>
                <w:b/>
                <w:sz w:val="20"/>
                <w:szCs w:val="20"/>
              </w:rPr>
              <w:t>Wyposażenie ratownicze dostarczone przez Wykonawcę wraz z pojazdem:</w:t>
            </w:r>
          </w:p>
        </w:tc>
        <w:tc>
          <w:tcPr>
            <w:tcW w:w="850" w:type="dxa"/>
            <w:shd w:val="clear" w:color="auto" w:fill="D9D9D9"/>
            <w:vAlign w:val="center"/>
          </w:tcPr>
          <w:p w:rsidR="003940C7" w:rsidRPr="00476D5A" w:rsidRDefault="003940C7" w:rsidP="00485AD7">
            <w:pPr>
              <w:spacing w:after="0" w:line="240" w:lineRule="auto"/>
              <w:jc w:val="center"/>
              <w:rPr>
                <w:b/>
                <w:sz w:val="20"/>
                <w:szCs w:val="20"/>
              </w:rPr>
            </w:pPr>
            <w:r w:rsidRPr="00476D5A">
              <w:rPr>
                <w:b/>
                <w:sz w:val="20"/>
                <w:szCs w:val="20"/>
              </w:rPr>
              <w:t>Ilość</w:t>
            </w:r>
          </w:p>
        </w:tc>
      </w:tr>
      <w:tr w:rsidR="003940C7" w:rsidRPr="00476D5A" w:rsidTr="00485AD7">
        <w:trPr>
          <w:trHeight w:val="198"/>
        </w:trPr>
        <w:tc>
          <w:tcPr>
            <w:tcW w:w="567" w:type="dxa"/>
            <w:vAlign w:val="center"/>
          </w:tcPr>
          <w:p w:rsidR="003940C7" w:rsidRPr="00476D5A" w:rsidRDefault="003940C7" w:rsidP="00485AD7">
            <w:pPr>
              <w:spacing w:after="0" w:line="240" w:lineRule="auto"/>
              <w:ind w:left="-38" w:right="-52"/>
              <w:jc w:val="center"/>
              <w:rPr>
                <w:rFonts w:cs="Arial"/>
                <w:sz w:val="20"/>
                <w:szCs w:val="20"/>
              </w:rPr>
            </w:pPr>
            <w:r w:rsidRPr="00476D5A">
              <w:rPr>
                <w:rFonts w:cs="Arial"/>
                <w:sz w:val="20"/>
                <w:szCs w:val="20"/>
              </w:rPr>
              <w:t>4.1</w:t>
            </w:r>
          </w:p>
        </w:tc>
        <w:tc>
          <w:tcPr>
            <w:tcW w:w="7655" w:type="dxa"/>
            <w:vAlign w:val="center"/>
          </w:tcPr>
          <w:p w:rsidR="003940C7" w:rsidRPr="00476D5A" w:rsidRDefault="003940C7"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Nadciśnieniowy aparat powietrzny z butlą kompozytową z dławikiem oraz maską panoramiczną o powierzchni wizjera powyżej 200 cm2 i sygnalizatorem bezruchu (nie dopuszcza się sygnalizatora zintegrowanego z aparatem oddechowym). </w:t>
            </w:r>
            <w:r w:rsidR="00AF43F9" w:rsidRPr="00476D5A">
              <w:rPr>
                <w:sz w:val="20"/>
                <w:szCs w:val="20"/>
              </w:rPr>
              <w:t>Typ aparatu - Fenzy X Pro z maską OPTI PRO – w związku z posiadaniem zaplecza technicznego do obsługi w/w sprzętu.</w:t>
            </w:r>
          </w:p>
        </w:tc>
        <w:tc>
          <w:tcPr>
            <w:tcW w:w="850" w:type="dxa"/>
            <w:vAlign w:val="center"/>
          </w:tcPr>
          <w:p w:rsidR="003940C7" w:rsidRPr="00476D5A" w:rsidRDefault="00E95D97" w:rsidP="00485AD7">
            <w:pPr>
              <w:spacing w:after="0" w:line="240" w:lineRule="auto"/>
              <w:jc w:val="center"/>
              <w:rPr>
                <w:rFonts w:cs="Arial"/>
                <w:sz w:val="20"/>
                <w:szCs w:val="20"/>
              </w:rPr>
            </w:pPr>
            <w:r w:rsidRPr="00476D5A">
              <w:rPr>
                <w:rFonts w:cs="Arial"/>
                <w:sz w:val="20"/>
                <w:szCs w:val="20"/>
              </w:rPr>
              <w:t>6</w:t>
            </w:r>
            <w:r w:rsidR="003940C7" w:rsidRPr="00476D5A">
              <w:rPr>
                <w:rFonts w:cs="Arial"/>
                <w:sz w:val="20"/>
                <w:szCs w:val="20"/>
              </w:rPr>
              <w:t xml:space="preserve"> kpl.</w:t>
            </w:r>
          </w:p>
        </w:tc>
      </w:tr>
      <w:tr w:rsidR="00956FF5" w:rsidRPr="00476D5A" w:rsidTr="00485AD7">
        <w:trPr>
          <w:trHeight w:val="198"/>
        </w:trPr>
        <w:tc>
          <w:tcPr>
            <w:tcW w:w="567" w:type="dxa"/>
            <w:vAlign w:val="center"/>
          </w:tcPr>
          <w:p w:rsidR="00956FF5" w:rsidRPr="00476D5A" w:rsidRDefault="00AF43F9" w:rsidP="00485AD7">
            <w:pPr>
              <w:spacing w:after="0" w:line="240" w:lineRule="auto"/>
              <w:ind w:left="-38" w:right="-52"/>
              <w:jc w:val="center"/>
              <w:rPr>
                <w:rFonts w:cs="Arial"/>
                <w:sz w:val="20"/>
                <w:szCs w:val="20"/>
              </w:rPr>
            </w:pPr>
            <w:r w:rsidRPr="00476D5A">
              <w:rPr>
                <w:rFonts w:cs="Arial"/>
                <w:sz w:val="20"/>
                <w:szCs w:val="20"/>
              </w:rPr>
              <w:t>4.2</w:t>
            </w:r>
          </w:p>
        </w:tc>
        <w:tc>
          <w:tcPr>
            <w:tcW w:w="7655" w:type="dxa"/>
            <w:vAlign w:val="center"/>
          </w:tcPr>
          <w:p w:rsidR="00956FF5" w:rsidRPr="00476D5A" w:rsidRDefault="00956FF5"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Kamera termowizyjna</w:t>
            </w:r>
          </w:p>
        </w:tc>
        <w:tc>
          <w:tcPr>
            <w:tcW w:w="850" w:type="dxa"/>
            <w:vAlign w:val="center"/>
          </w:tcPr>
          <w:p w:rsidR="00956FF5" w:rsidRPr="00476D5A" w:rsidRDefault="00956FF5" w:rsidP="00485AD7">
            <w:pPr>
              <w:spacing w:after="0" w:line="240" w:lineRule="auto"/>
              <w:jc w:val="center"/>
              <w:rPr>
                <w:rFonts w:cs="Arial"/>
                <w:sz w:val="20"/>
                <w:szCs w:val="20"/>
              </w:rPr>
            </w:pPr>
            <w:r w:rsidRPr="00476D5A">
              <w:rPr>
                <w:rFonts w:cs="Arial"/>
                <w:sz w:val="20"/>
                <w:szCs w:val="20"/>
              </w:rPr>
              <w:t>1</w:t>
            </w:r>
          </w:p>
        </w:tc>
      </w:tr>
      <w:tr w:rsidR="00265451" w:rsidRPr="00476D5A" w:rsidTr="00485AD7">
        <w:trPr>
          <w:trHeight w:val="198"/>
        </w:trPr>
        <w:tc>
          <w:tcPr>
            <w:tcW w:w="567" w:type="dxa"/>
            <w:vAlign w:val="center"/>
          </w:tcPr>
          <w:p w:rsidR="00265451"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3</w:t>
            </w:r>
          </w:p>
        </w:tc>
        <w:tc>
          <w:tcPr>
            <w:tcW w:w="7655" w:type="dxa"/>
            <w:vAlign w:val="center"/>
          </w:tcPr>
          <w:p w:rsidR="00265451" w:rsidRPr="00476D5A" w:rsidRDefault="00AF43F9" w:rsidP="00166F84">
            <w:pPr>
              <w:tabs>
                <w:tab w:val="decimal" w:pos="628"/>
                <w:tab w:val="left" w:pos="873"/>
                <w:tab w:val="left" w:pos="6498"/>
                <w:tab w:val="left" w:pos="8514"/>
                <w:tab w:val="left" w:pos="14691"/>
              </w:tabs>
              <w:spacing w:after="0" w:line="240" w:lineRule="auto"/>
              <w:jc w:val="both"/>
              <w:rPr>
                <w:sz w:val="20"/>
                <w:szCs w:val="20"/>
              </w:rPr>
            </w:pPr>
            <w:r w:rsidRPr="00476D5A">
              <w:rPr>
                <w:sz w:val="20"/>
                <w:szCs w:val="20"/>
              </w:rPr>
              <w:t xml:space="preserve">Defibrylator </w:t>
            </w:r>
            <w:r w:rsidR="00265451" w:rsidRPr="00476D5A">
              <w:rPr>
                <w:sz w:val="20"/>
                <w:szCs w:val="20"/>
              </w:rPr>
              <w:t xml:space="preserve">AED </w:t>
            </w:r>
            <w:r w:rsidRPr="00476D5A">
              <w:rPr>
                <w:sz w:val="20"/>
                <w:szCs w:val="20"/>
              </w:rPr>
              <w:t>umożliwiający pracę urządzenia w temperaturze otoczenia poniżej 0 stopni</w:t>
            </w:r>
          </w:p>
        </w:tc>
        <w:tc>
          <w:tcPr>
            <w:tcW w:w="850" w:type="dxa"/>
            <w:vAlign w:val="center"/>
          </w:tcPr>
          <w:p w:rsidR="00265451" w:rsidRPr="00476D5A" w:rsidRDefault="006D53D8" w:rsidP="00485AD7">
            <w:pPr>
              <w:spacing w:after="0" w:line="240" w:lineRule="auto"/>
              <w:jc w:val="center"/>
              <w:rPr>
                <w:rFonts w:cs="Arial"/>
                <w:sz w:val="20"/>
                <w:szCs w:val="20"/>
              </w:rPr>
            </w:pPr>
            <w:r w:rsidRPr="00476D5A">
              <w:rPr>
                <w:rFonts w:cs="Arial"/>
                <w:sz w:val="20"/>
                <w:szCs w:val="20"/>
              </w:rPr>
              <w:t>1</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4</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Pożarniczy wąż tłoczny do pomp W-110-20-ŁA</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6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5</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Pożarniczy wąż tłoczny do pomp W-75-20-ŁA</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10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6</w:t>
            </w:r>
          </w:p>
        </w:tc>
        <w:tc>
          <w:tcPr>
            <w:tcW w:w="7655" w:type="dxa"/>
            <w:vAlign w:val="center"/>
          </w:tcPr>
          <w:p w:rsidR="003940C7" w:rsidRPr="00476D5A" w:rsidRDefault="003940C7" w:rsidP="00770618">
            <w:pPr>
              <w:spacing w:after="0" w:line="240" w:lineRule="auto"/>
              <w:jc w:val="both"/>
              <w:rPr>
                <w:rFonts w:cs="Arial"/>
                <w:sz w:val="20"/>
                <w:szCs w:val="20"/>
              </w:rPr>
            </w:pPr>
            <w:r w:rsidRPr="00476D5A">
              <w:rPr>
                <w:rFonts w:cs="Arial"/>
                <w:sz w:val="20"/>
                <w:szCs w:val="20"/>
              </w:rPr>
              <w:t>Pożarniczy wąż tłoczny do pomp W-</w:t>
            </w:r>
            <w:r w:rsidR="00770618" w:rsidRPr="00476D5A">
              <w:rPr>
                <w:rFonts w:cs="Arial"/>
                <w:sz w:val="20"/>
                <w:szCs w:val="20"/>
              </w:rPr>
              <w:t>40</w:t>
            </w:r>
            <w:r w:rsidRPr="00476D5A">
              <w:rPr>
                <w:rFonts w:cs="Arial"/>
                <w:sz w:val="20"/>
                <w:szCs w:val="20"/>
              </w:rPr>
              <w:t>-20-ŁA</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6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7</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Pożarniczy wąż ssawny A lub B-110-2500-Ł</w:t>
            </w:r>
          </w:p>
        </w:tc>
        <w:tc>
          <w:tcPr>
            <w:tcW w:w="850" w:type="dxa"/>
            <w:vAlign w:val="center"/>
          </w:tcPr>
          <w:p w:rsidR="003940C7" w:rsidRPr="00476D5A" w:rsidRDefault="003B710C" w:rsidP="00485AD7">
            <w:pPr>
              <w:spacing w:after="0" w:line="240" w:lineRule="auto"/>
              <w:jc w:val="center"/>
              <w:rPr>
                <w:rFonts w:cs="Arial"/>
                <w:sz w:val="20"/>
                <w:szCs w:val="20"/>
              </w:rPr>
            </w:pPr>
            <w:r>
              <w:rPr>
                <w:rFonts w:cs="Arial"/>
                <w:sz w:val="20"/>
                <w:szCs w:val="20"/>
              </w:rPr>
              <w:t>4</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8</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Przełącznik 110/75</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770618" w:rsidRPr="00476D5A" w:rsidTr="00485AD7">
        <w:trPr>
          <w:trHeight w:val="283"/>
        </w:trPr>
        <w:tc>
          <w:tcPr>
            <w:tcW w:w="567" w:type="dxa"/>
            <w:vAlign w:val="center"/>
          </w:tcPr>
          <w:p w:rsidR="00770618" w:rsidRPr="00476D5A" w:rsidRDefault="00AF43F9" w:rsidP="003B710C">
            <w:pPr>
              <w:spacing w:after="0" w:line="240" w:lineRule="auto"/>
              <w:ind w:left="-38" w:right="-52"/>
              <w:jc w:val="center"/>
              <w:rPr>
                <w:rFonts w:cs="Arial"/>
                <w:sz w:val="20"/>
                <w:szCs w:val="20"/>
              </w:rPr>
            </w:pPr>
            <w:r w:rsidRPr="00476D5A">
              <w:rPr>
                <w:rFonts w:cs="Arial"/>
                <w:sz w:val="20"/>
                <w:szCs w:val="20"/>
              </w:rPr>
              <w:t>4.</w:t>
            </w:r>
            <w:r w:rsidR="003B710C">
              <w:rPr>
                <w:rFonts w:cs="Arial"/>
                <w:sz w:val="20"/>
                <w:szCs w:val="20"/>
              </w:rPr>
              <w:t>9</w:t>
            </w:r>
          </w:p>
        </w:tc>
        <w:tc>
          <w:tcPr>
            <w:tcW w:w="7655" w:type="dxa"/>
            <w:vAlign w:val="center"/>
          </w:tcPr>
          <w:p w:rsidR="00770618" w:rsidRPr="00476D5A" w:rsidRDefault="00770618" w:rsidP="00485AD7">
            <w:pPr>
              <w:spacing w:after="0" w:line="240" w:lineRule="auto"/>
              <w:jc w:val="both"/>
              <w:rPr>
                <w:rFonts w:cs="Arial"/>
                <w:sz w:val="20"/>
                <w:szCs w:val="20"/>
              </w:rPr>
            </w:pPr>
            <w:r w:rsidRPr="00476D5A">
              <w:rPr>
                <w:rFonts w:cs="Arial"/>
                <w:sz w:val="20"/>
                <w:szCs w:val="20"/>
              </w:rPr>
              <w:t xml:space="preserve">Przełącznik 75/52 </w:t>
            </w:r>
          </w:p>
        </w:tc>
        <w:tc>
          <w:tcPr>
            <w:tcW w:w="850" w:type="dxa"/>
            <w:vAlign w:val="center"/>
          </w:tcPr>
          <w:p w:rsidR="00770618" w:rsidRPr="00476D5A" w:rsidRDefault="00770618"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52"/>
              <w:jc w:val="center"/>
              <w:rPr>
                <w:rFonts w:cs="Arial"/>
                <w:sz w:val="20"/>
                <w:szCs w:val="20"/>
              </w:rPr>
            </w:pPr>
            <w:r w:rsidRPr="00476D5A">
              <w:rPr>
                <w:rFonts w:cs="Arial"/>
                <w:sz w:val="20"/>
                <w:szCs w:val="20"/>
              </w:rPr>
              <w:t>4.1</w:t>
            </w:r>
            <w:r w:rsidR="003B710C">
              <w:rPr>
                <w:rFonts w:cs="Arial"/>
                <w:sz w:val="20"/>
                <w:szCs w:val="20"/>
              </w:rPr>
              <w:t>0</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Zbieracz 2x75/110</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t>4.1</w:t>
            </w:r>
            <w:r w:rsidR="003B710C">
              <w:rPr>
                <w:rFonts w:cs="Arial"/>
                <w:sz w:val="20"/>
                <w:szCs w:val="20"/>
              </w:rPr>
              <w:t>1</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Rozdzielacz kulowy 110/75-110-75</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t>4.1</w:t>
            </w:r>
            <w:r w:rsidR="003B710C">
              <w:rPr>
                <w:rFonts w:cs="Arial"/>
                <w:sz w:val="20"/>
                <w:szCs w:val="20"/>
              </w:rPr>
              <w:t>2</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Rozdzielacz G-75/52-75-52 lub K-75/52-75-52</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t>4.1</w:t>
            </w:r>
            <w:r w:rsidR="003B710C">
              <w:rPr>
                <w:rFonts w:cs="Arial"/>
                <w:sz w:val="20"/>
                <w:szCs w:val="20"/>
              </w:rPr>
              <w:t>3</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Smok ssawny 110</w:t>
            </w:r>
            <w:r w:rsidR="00770618" w:rsidRPr="00476D5A">
              <w:rPr>
                <w:rFonts w:cs="Arial"/>
                <w:sz w:val="20"/>
                <w:szCs w:val="20"/>
              </w:rPr>
              <w:t xml:space="preserve"> pływający</w:t>
            </w:r>
          </w:p>
        </w:tc>
        <w:tc>
          <w:tcPr>
            <w:tcW w:w="850" w:type="dxa"/>
            <w:vAlign w:val="center"/>
          </w:tcPr>
          <w:p w:rsidR="003940C7" w:rsidRPr="00476D5A" w:rsidRDefault="003B710C" w:rsidP="00485AD7">
            <w:pPr>
              <w:spacing w:after="0" w:line="240" w:lineRule="auto"/>
              <w:jc w:val="center"/>
              <w:rPr>
                <w:rFonts w:cs="Arial"/>
                <w:sz w:val="20"/>
                <w:szCs w:val="20"/>
              </w:rPr>
            </w:pPr>
            <w:r>
              <w:rPr>
                <w:rFonts w:cs="Arial"/>
                <w:sz w:val="20"/>
                <w:szCs w:val="20"/>
              </w:rPr>
              <w:t>1</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lastRenderedPageBreak/>
              <w:t>4.1</w:t>
            </w:r>
            <w:r w:rsidR="003B710C">
              <w:rPr>
                <w:rFonts w:cs="Arial"/>
                <w:sz w:val="20"/>
                <w:szCs w:val="20"/>
              </w:rPr>
              <w:t>4</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Zasysacz liniowy co najmniej typu Z-4 z wężykiem</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kpl.</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t>4.1</w:t>
            </w:r>
            <w:r w:rsidR="003B710C">
              <w:rPr>
                <w:rFonts w:cs="Arial"/>
                <w:sz w:val="20"/>
                <w:szCs w:val="20"/>
              </w:rPr>
              <w:t>5</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Urządzenie do wytworzenia zasłony wodnej ZW 75</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D967BC" w:rsidRPr="00476D5A" w:rsidTr="00485AD7">
        <w:trPr>
          <w:trHeight w:val="283"/>
        </w:trPr>
        <w:tc>
          <w:tcPr>
            <w:tcW w:w="567" w:type="dxa"/>
            <w:vAlign w:val="center"/>
          </w:tcPr>
          <w:p w:rsidR="00D967BC" w:rsidRPr="00476D5A" w:rsidRDefault="004B5F84" w:rsidP="003B710C">
            <w:pPr>
              <w:spacing w:after="0" w:line="240" w:lineRule="auto"/>
              <w:ind w:left="-38" w:right="-66"/>
              <w:jc w:val="center"/>
              <w:rPr>
                <w:rFonts w:cs="Arial"/>
                <w:sz w:val="20"/>
                <w:szCs w:val="20"/>
              </w:rPr>
            </w:pPr>
            <w:r w:rsidRPr="00476D5A">
              <w:rPr>
                <w:rFonts w:cs="Arial"/>
                <w:sz w:val="20"/>
                <w:szCs w:val="20"/>
              </w:rPr>
              <w:t>4.1</w:t>
            </w:r>
            <w:r w:rsidR="003B710C">
              <w:rPr>
                <w:rFonts w:cs="Arial"/>
                <w:sz w:val="20"/>
                <w:szCs w:val="20"/>
              </w:rPr>
              <w:t>6</w:t>
            </w:r>
          </w:p>
        </w:tc>
        <w:tc>
          <w:tcPr>
            <w:tcW w:w="7655" w:type="dxa"/>
            <w:vAlign w:val="center"/>
          </w:tcPr>
          <w:p w:rsidR="00D967BC" w:rsidRPr="00476D5A" w:rsidRDefault="00D967BC" w:rsidP="00485AD7">
            <w:pPr>
              <w:spacing w:after="0" w:line="240" w:lineRule="auto"/>
              <w:jc w:val="both"/>
              <w:rPr>
                <w:rFonts w:cs="Arial"/>
                <w:sz w:val="20"/>
                <w:szCs w:val="20"/>
              </w:rPr>
            </w:pPr>
            <w:r w:rsidRPr="00476D5A">
              <w:rPr>
                <w:rFonts w:cs="Arial"/>
                <w:sz w:val="20"/>
                <w:szCs w:val="20"/>
              </w:rPr>
              <w:t>Prądownica wodna 52 typu turbo</w:t>
            </w:r>
          </w:p>
        </w:tc>
        <w:tc>
          <w:tcPr>
            <w:tcW w:w="850" w:type="dxa"/>
            <w:vAlign w:val="center"/>
          </w:tcPr>
          <w:p w:rsidR="00D967BC" w:rsidRPr="00476D5A" w:rsidRDefault="00D967BC"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476D5A" w:rsidRDefault="00AF43F9" w:rsidP="003B710C">
            <w:pPr>
              <w:spacing w:after="0" w:line="240" w:lineRule="auto"/>
              <w:ind w:left="-38" w:right="-66"/>
              <w:jc w:val="center"/>
              <w:rPr>
                <w:rFonts w:cs="Arial"/>
                <w:sz w:val="20"/>
                <w:szCs w:val="20"/>
              </w:rPr>
            </w:pPr>
            <w:r w:rsidRPr="00476D5A">
              <w:rPr>
                <w:rFonts w:cs="Arial"/>
                <w:sz w:val="20"/>
                <w:szCs w:val="20"/>
              </w:rPr>
              <w:t>4.</w:t>
            </w:r>
            <w:r w:rsidR="003B710C">
              <w:rPr>
                <w:rFonts w:cs="Arial"/>
                <w:sz w:val="20"/>
                <w:szCs w:val="20"/>
              </w:rPr>
              <w:t>17</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Prądownica pianowa PP 4</w:t>
            </w:r>
          </w:p>
        </w:tc>
        <w:tc>
          <w:tcPr>
            <w:tcW w:w="850" w:type="dxa"/>
            <w:vAlign w:val="center"/>
          </w:tcPr>
          <w:p w:rsidR="003940C7" w:rsidRPr="00476D5A" w:rsidRDefault="0056007C" w:rsidP="00485AD7">
            <w:pPr>
              <w:spacing w:after="0" w:line="240" w:lineRule="auto"/>
              <w:jc w:val="center"/>
              <w:rPr>
                <w:rFonts w:cs="Arial"/>
                <w:sz w:val="20"/>
                <w:szCs w:val="20"/>
              </w:rPr>
            </w:pPr>
            <w:r w:rsidRPr="00476D5A">
              <w:rPr>
                <w:rFonts w:cs="Arial"/>
                <w:sz w:val="20"/>
                <w:szCs w:val="20"/>
              </w:rPr>
              <w:t>1</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w:t>
            </w:r>
            <w:r w:rsidR="003B710C">
              <w:rPr>
                <w:rFonts w:cs="Arial"/>
                <w:sz w:val="20"/>
                <w:szCs w:val="20"/>
              </w:rPr>
              <w:t>18</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Wytwornica pianowa WP 4-75</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w:t>
            </w:r>
            <w:r w:rsidR="003B710C">
              <w:rPr>
                <w:rFonts w:cs="Arial"/>
                <w:sz w:val="20"/>
                <w:szCs w:val="20"/>
              </w:rPr>
              <w:t>19</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Stojak hydrantowy 80</w:t>
            </w:r>
          </w:p>
        </w:tc>
        <w:tc>
          <w:tcPr>
            <w:tcW w:w="850" w:type="dxa"/>
            <w:vAlign w:val="center"/>
          </w:tcPr>
          <w:p w:rsidR="003940C7" w:rsidRPr="00476D5A" w:rsidRDefault="003B710C" w:rsidP="00485AD7">
            <w:pPr>
              <w:spacing w:after="0" w:line="240" w:lineRule="auto"/>
              <w:jc w:val="center"/>
              <w:rPr>
                <w:rFonts w:cs="Arial"/>
                <w:sz w:val="20"/>
                <w:szCs w:val="20"/>
              </w:rPr>
            </w:pPr>
            <w:r>
              <w:rPr>
                <w:rFonts w:cs="Arial"/>
                <w:sz w:val="20"/>
                <w:szCs w:val="20"/>
              </w:rPr>
              <w:t>1</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4.2</w:t>
            </w:r>
            <w:r w:rsidR="003B710C">
              <w:rPr>
                <w:rFonts w:cs="Arial"/>
                <w:sz w:val="20"/>
                <w:szCs w:val="20"/>
              </w:rPr>
              <w:t>0</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Klucz do hydrantów podziemnych</w:t>
            </w:r>
          </w:p>
        </w:tc>
        <w:tc>
          <w:tcPr>
            <w:tcW w:w="850" w:type="dxa"/>
            <w:vAlign w:val="center"/>
          </w:tcPr>
          <w:p w:rsidR="003940C7" w:rsidRPr="00476D5A" w:rsidRDefault="003B710C" w:rsidP="00485AD7">
            <w:pPr>
              <w:spacing w:after="0" w:line="240" w:lineRule="auto"/>
              <w:jc w:val="center"/>
              <w:rPr>
                <w:rFonts w:cs="Arial"/>
                <w:sz w:val="20"/>
                <w:szCs w:val="20"/>
              </w:rPr>
            </w:pPr>
            <w:r>
              <w:rPr>
                <w:rFonts w:cs="Arial"/>
                <w:sz w:val="20"/>
                <w:szCs w:val="20"/>
              </w:rPr>
              <w:t>1</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4.2</w:t>
            </w:r>
            <w:r w:rsidR="003B710C">
              <w:rPr>
                <w:rFonts w:cs="Arial"/>
                <w:sz w:val="20"/>
                <w:szCs w:val="20"/>
              </w:rPr>
              <w:t>1</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Klucz do hydrantów nadziemnych</w:t>
            </w:r>
          </w:p>
        </w:tc>
        <w:tc>
          <w:tcPr>
            <w:tcW w:w="850" w:type="dxa"/>
            <w:vAlign w:val="center"/>
          </w:tcPr>
          <w:p w:rsidR="003940C7" w:rsidRPr="00476D5A" w:rsidRDefault="003B710C" w:rsidP="00485AD7">
            <w:pPr>
              <w:spacing w:after="0" w:line="240" w:lineRule="auto"/>
              <w:jc w:val="center"/>
              <w:rPr>
                <w:rFonts w:cs="Arial"/>
                <w:sz w:val="20"/>
                <w:szCs w:val="20"/>
              </w:rPr>
            </w:pPr>
            <w:r>
              <w:rPr>
                <w:rFonts w:cs="Arial"/>
                <w:sz w:val="20"/>
                <w:szCs w:val="20"/>
              </w:rPr>
              <w:t>1</w:t>
            </w:r>
            <w:r w:rsidR="003940C7" w:rsidRPr="00476D5A">
              <w:rPr>
                <w:rFonts w:cs="Arial"/>
                <w:sz w:val="20"/>
                <w:szCs w:val="20"/>
              </w:rPr>
              <w:t xml:space="preserve">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4.2</w:t>
            </w:r>
            <w:r w:rsidR="003B710C">
              <w:rPr>
                <w:rFonts w:cs="Arial"/>
                <w:sz w:val="20"/>
                <w:szCs w:val="20"/>
              </w:rPr>
              <w:t>2</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Klucz do łączników</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4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4.2</w:t>
            </w:r>
            <w:r w:rsidR="003B710C">
              <w:rPr>
                <w:rFonts w:cs="Arial"/>
                <w:sz w:val="20"/>
                <w:szCs w:val="20"/>
              </w:rPr>
              <w:t>3</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Klucze do pokryw studzienek</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3B710C">
            <w:pPr>
              <w:spacing w:after="0" w:line="240" w:lineRule="auto"/>
              <w:ind w:left="-38" w:right="-66"/>
              <w:jc w:val="center"/>
              <w:rPr>
                <w:rFonts w:cs="Arial"/>
                <w:sz w:val="20"/>
                <w:szCs w:val="20"/>
              </w:rPr>
            </w:pPr>
            <w:r w:rsidRPr="00476D5A">
              <w:rPr>
                <w:rFonts w:cs="Arial"/>
                <w:sz w:val="20"/>
                <w:szCs w:val="20"/>
              </w:rPr>
              <w:t>4.2</w:t>
            </w:r>
            <w:r w:rsidR="003B710C">
              <w:rPr>
                <w:rFonts w:cs="Arial"/>
                <w:sz w:val="20"/>
                <w:szCs w:val="20"/>
              </w:rPr>
              <w:t>4</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Linka asekuracyjna do linii ssawnych (linka strażacka do celów pomocniczych)</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3B710C" w:rsidRDefault="003C0AAA" w:rsidP="003B710C">
            <w:pPr>
              <w:spacing w:after="0" w:line="240" w:lineRule="auto"/>
              <w:ind w:left="-38" w:right="-66"/>
              <w:jc w:val="center"/>
              <w:rPr>
                <w:rFonts w:cs="Arial"/>
                <w:sz w:val="20"/>
                <w:szCs w:val="20"/>
              </w:rPr>
            </w:pPr>
            <w:r w:rsidRPr="003B710C">
              <w:rPr>
                <w:rFonts w:cs="Arial"/>
                <w:sz w:val="20"/>
                <w:szCs w:val="20"/>
              </w:rPr>
              <w:t>4.2</w:t>
            </w:r>
            <w:r w:rsidR="003B710C" w:rsidRPr="003B710C">
              <w:rPr>
                <w:rFonts w:cs="Arial"/>
                <w:sz w:val="20"/>
                <w:szCs w:val="20"/>
              </w:rPr>
              <w:t>5</w:t>
            </w:r>
          </w:p>
        </w:tc>
        <w:tc>
          <w:tcPr>
            <w:tcW w:w="7655" w:type="dxa"/>
            <w:vAlign w:val="center"/>
          </w:tcPr>
          <w:p w:rsidR="003940C7" w:rsidRPr="003B710C" w:rsidRDefault="003940C7" w:rsidP="00956FF5">
            <w:pPr>
              <w:spacing w:after="0" w:line="240" w:lineRule="auto"/>
              <w:jc w:val="both"/>
              <w:rPr>
                <w:rFonts w:cs="Arial"/>
                <w:sz w:val="20"/>
                <w:szCs w:val="20"/>
              </w:rPr>
            </w:pPr>
            <w:r w:rsidRPr="003B710C">
              <w:rPr>
                <w:rFonts w:ascii="Calibri" w:hAnsi="Calibri" w:cs="Calibri"/>
                <w:sz w:val="20"/>
              </w:rPr>
              <w:t>Mostek przejazdowy</w:t>
            </w:r>
          </w:p>
        </w:tc>
        <w:tc>
          <w:tcPr>
            <w:tcW w:w="850" w:type="dxa"/>
            <w:vAlign w:val="center"/>
          </w:tcPr>
          <w:p w:rsidR="003940C7" w:rsidRPr="00476D5A" w:rsidRDefault="003940C7" w:rsidP="00485AD7">
            <w:pPr>
              <w:spacing w:after="0" w:line="240" w:lineRule="auto"/>
              <w:jc w:val="center"/>
              <w:rPr>
                <w:rFonts w:cs="Arial"/>
                <w:sz w:val="20"/>
                <w:szCs w:val="20"/>
              </w:rPr>
            </w:pPr>
            <w:r w:rsidRPr="003B710C">
              <w:rPr>
                <w:rFonts w:cs="Arial"/>
                <w:sz w:val="20"/>
                <w:szCs w:val="20"/>
              </w:rPr>
              <w:t>4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66"/>
              <w:jc w:val="center"/>
              <w:rPr>
                <w:rFonts w:cs="Arial"/>
                <w:sz w:val="20"/>
                <w:szCs w:val="20"/>
              </w:rPr>
            </w:pPr>
            <w:r w:rsidRPr="00476D5A">
              <w:rPr>
                <w:rFonts w:cs="Arial"/>
                <w:sz w:val="20"/>
                <w:szCs w:val="20"/>
              </w:rPr>
              <w:t>4.2</w:t>
            </w:r>
            <w:r w:rsidR="00F47F16">
              <w:rPr>
                <w:rFonts w:cs="Arial"/>
                <w:sz w:val="20"/>
                <w:szCs w:val="20"/>
              </w:rPr>
              <w:t>6</w:t>
            </w:r>
          </w:p>
        </w:tc>
        <w:tc>
          <w:tcPr>
            <w:tcW w:w="7655" w:type="dxa"/>
            <w:vAlign w:val="center"/>
          </w:tcPr>
          <w:p w:rsidR="003940C7" w:rsidRPr="00476D5A" w:rsidRDefault="003940C7" w:rsidP="00D967BC">
            <w:pPr>
              <w:spacing w:after="0" w:line="240" w:lineRule="auto"/>
              <w:jc w:val="both"/>
              <w:rPr>
                <w:rFonts w:cs="Arial"/>
                <w:sz w:val="20"/>
                <w:szCs w:val="20"/>
              </w:rPr>
            </w:pPr>
            <w:r w:rsidRPr="00476D5A">
              <w:rPr>
                <w:rFonts w:cs="Arial"/>
                <w:sz w:val="20"/>
                <w:szCs w:val="20"/>
              </w:rPr>
              <w:t>Siodełko wężowe</w:t>
            </w:r>
            <w:r w:rsidR="00D967BC" w:rsidRPr="00476D5A">
              <w:rPr>
                <w:rFonts w:cs="Arial"/>
                <w:sz w:val="20"/>
                <w:szCs w:val="20"/>
              </w:rPr>
              <w:t xml:space="preserve"> 75/52 </w:t>
            </w:r>
          </w:p>
        </w:tc>
        <w:tc>
          <w:tcPr>
            <w:tcW w:w="850" w:type="dxa"/>
            <w:vAlign w:val="center"/>
          </w:tcPr>
          <w:p w:rsidR="003940C7" w:rsidRPr="00476D5A" w:rsidRDefault="00D967BC" w:rsidP="00485AD7">
            <w:pPr>
              <w:spacing w:after="0" w:line="240" w:lineRule="auto"/>
              <w:jc w:val="center"/>
              <w:rPr>
                <w:rFonts w:cs="Arial"/>
                <w:sz w:val="20"/>
                <w:szCs w:val="20"/>
              </w:rPr>
            </w:pPr>
            <w:r w:rsidRPr="00476D5A">
              <w:rPr>
                <w:rFonts w:cs="Arial"/>
                <w:sz w:val="20"/>
                <w:szCs w:val="20"/>
              </w:rPr>
              <w:t>1</w:t>
            </w:r>
            <w:r w:rsidR="003940C7" w:rsidRPr="00476D5A">
              <w:rPr>
                <w:rFonts w:cs="Arial"/>
                <w:sz w:val="20"/>
                <w:szCs w:val="20"/>
              </w:rPr>
              <w:t xml:space="preserve"> szt.</w:t>
            </w:r>
          </w:p>
        </w:tc>
      </w:tr>
      <w:tr w:rsidR="00D967BC" w:rsidRPr="00476D5A" w:rsidTr="00485AD7">
        <w:trPr>
          <w:trHeight w:val="283"/>
        </w:trPr>
        <w:tc>
          <w:tcPr>
            <w:tcW w:w="567" w:type="dxa"/>
            <w:vAlign w:val="center"/>
          </w:tcPr>
          <w:p w:rsidR="00D967BC" w:rsidRPr="00476D5A" w:rsidRDefault="004B5F84" w:rsidP="00F47F16">
            <w:pPr>
              <w:spacing w:after="0" w:line="240" w:lineRule="auto"/>
              <w:ind w:left="-38" w:right="-66"/>
              <w:jc w:val="center"/>
              <w:rPr>
                <w:rFonts w:cs="Arial"/>
                <w:sz w:val="20"/>
                <w:szCs w:val="20"/>
              </w:rPr>
            </w:pPr>
            <w:r w:rsidRPr="00476D5A">
              <w:rPr>
                <w:rFonts w:cs="Arial"/>
                <w:sz w:val="20"/>
                <w:szCs w:val="20"/>
              </w:rPr>
              <w:t>4.</w:t>
            </w:r>
            <w:r w:rsidR="00F47F16">
              <w:rPr>
                <w:rFonts w:cs="Arial"/>
                <w:sz w:val="20"/>
                <w:szCs w:val="20"/>
              </w:rPr>
              <w:t>27</w:t>
            </w:r>
          </w:p>
        </w:tc>
        <w:tc>
          <w:tcPr>
            <w:tcW w:w="7655" w:type="dxa"/>
            <w:vAlign w:val="center"/>
          </w:tcPr>
          <w:p w:rsidR="00D967BC" w:rsidRPr="00476D5A" w:rsidRDefault="00D967BC" w:rsidP="00D967BC">
            <w:pPr>
              <w:spacing w:after="0" w:line="240" w:lineRule="auto"/>
              <w:jc w:val="both"/>
              <w:rPr>
                <w:rFonts w:cs="Arial"/>
                <w:sz w:val="20"/>
                <w:szCs w:val="20"/>
              </w:rPr>
            </w:pPr>
            <w:r w:rsidRPr="00476D5A">
              <w:rPr>
                <w:rFonts w:cs="Arial"/>
                <w:sz w:val="20"/>
                <w:szCs w:val="20"/>
              </w:rPr>
              <w:t>Siodełko wężowe 110</w:t>
            </w:r>
          </w:p>
        </w:tc>
        <w:tc>
          <w:tcPr>
            <w:tcW w:w="850" w:type="dxa"/>
            <w:vAlign w:val="center"/>
          </w:tcPr>
          <w:p w:rsidR="00D967BC" w:rsidRPr="00476D5A" w:rsidRDefault="00D967BC"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66"/>
              <w:jc w:val="center"/>
              <w:rPr>
                <w:rFonts w:cs="Arial"/>
                <w:sz w:val="20"/>
                <w:szCs w:val="20"/>
              </w:rPr>
            </w:pPr>
            <w:r w:rsidRPr="00476D5A">
              <w:rPr>
                <w:rFonts w:cs="Arial"/>
                <w:sz w:val="20"/>
                <w:szCs w:val="20"/>
              </w:rPr>
              <w:t>4.</w:t>
            </w:r>
            <w:r w:rsidR="00F47F16">
              <w:rPr>
                <w:rFonts w:cs="Arial"/>
                <w:sz w:val="20"/>
                <w:szCs w:val="20"/>
              </w:rPr>
              <w:t>28</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Drabina nasadkowa (przęsło). Stopa każdego przęsła okuta na ostro.</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66"/>
              <w:jc w:val="center"/>
              <w:rPr>
                <w:rFonts w:cs="Arial"/>
                <w:sz w:val="20"/>
                <w:szCs w:val="20"/>
              </w:rPr>
            </w:pPr>
            <w:r w:rsidRPr="00476D5A">
              <w:rPr>
                <w:rFonts w:cs="Arial"/>
                <w:sz w:val="20"/>
                <w:szCs w:val="20"/>
              </w:rPr>
              <w:t>4.</w:t>
            </w:r>
            <w:r w:rsidR="00F47F16">
              <w:rPr>
                <w:rFonts w:cs="Arial"/>
                <w:sz w:val="20"/>
                <w:szCs w:val="20"/>
              </w:rPr>
              <w:t>29</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Linka strażacka ratownicza spełniająca normę PN-EN 1891 „lub równoważną”</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66"/>
              <w:jc w:val="center"/>
              <w:rPr>
                <w:rFonts w:cs="Arial"/>
                <w:sz w:val="20"/>
                <w:szCs w:val="20"/>
              </w:rPr>
            </w:pPr>
            <w:r w:rsidRPr="00476D5A">
              <w:rPr>
                <w:rFonts w:cs="Arial"/>
                <w:sz w:val="20"/>
                <w:szCs w:val="20"/>
              </w:rPr>
              <w:t>4.3</w:t>
            </w:r>
            <w:r w:rsidR="00F47F16">
              <w:rPr>
                <w:rFonts w:cs="Arial"/>
                <w:sz w:val="20"/>
                <w:szCs w:val="20"/>
              </w:rPr>
              <w:t>0</w:t>
            </w:r>
          </w:p>
        </w:tc>
        <w:tc>
          <w:tcPr>
            <w:tcW w:w="7655" w:type="dxa"/>
            <w:vAlign w:val="center"/>
          </w:tcPr>
          <w:p w:rsidR="003940C7" w:rsidRPr="00476D5A" w:rsidRDefault="003940C7" w:rsidP="00485AD7">
            <w:pPr>
              <w:spacing w:after="0" w:line="240" w:lineRule="auto"/>
              <w:ind w:left="142" w:hanging="142"/>
              <w:jc w:val="both"/>
              <w:rPr>
                <w:rFonts w:cs="Arial"/>
                <w:sz w:val="20"/>
                <w:szCs w:val="20"/>
              </w:rPr>
            </w:pPr>
            <w:r w:rsidRPr="00476D5A">
              <w:rPr>
                <w:rFonts w:cs="Arial"/>
                <w:sz w:val="20"/>
                <w:szCs w:val="20"/>
              </w:rPr>
              <w:t>Topór ciężki</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1</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Bosak ciężki</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2</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Bosak podręczny</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3</w:t>
            </w:r>
          </w:p>
        </w:tc>
        <w:tc>
          <w:tcPr>
            <w:tcW w:w="7655" w:type="dxa"/>
            <w:vAlign w:val="center"/>
          </w:tcPr>
          <w:p w:rsidR="003940C7" w:rsidRPr="00476D5A" w:rsidRDefault="003940C7" w:rsidP="00CD412C">
            <w:pPr>
              <w:spacing w:after="0" w:line="240" w:lineRule="auto"/>
              <w:jc w:val="both"/>
              <w:rPr>
                <w:rFonts w:cs="Arial"/>
                <w:sz w:val="20"/>
                <w:szCs w:val="20"/>
              </w:rPr>
            </w:pPr>
            <w:r w:rsidRPr="00476D5A">
              <w:rPr>
                <w:rFonts w:cs="Arial"/>
                <w:sz w:val="20"/>
                <w:szCs w:val="20"/>
              </w:rPr>
              <w:t>Wielofunkcyjne narzędzie ratownicze (łom wielofunkcyjny)</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4</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 xml:space="preserve">Nożyce do cięcia prętów o średnicy minimum </w:t>
            </w:r>
            <w:smartTag w:uri="urn:schemas-microsoft-com:office:smarttags" w:element="metricconverter">
              <w:smartTagPr>
                <w:attr w:name="ProductID" w:val="10 mm"/>
              </w:smartTagPr>
              <w:r w:rsidRPr="00476D5A">
                <w:rPr>
                  <w:rFonts w:cs="Arial"/>
                  <w:sz w:val="20"/>
                  <w:szCs w:val="20"/>
                </w:rPr>
                <w:t>10 mm</w:t>
              </w:r>
            </w:smartTag>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5</w:t>
            </w:r>
          </w:p>
        </w:tc>
        <w:tc>
          <w:tcPr>
            <w:tcW w:w="7655" w:type="dxa"/>
            <w:vAlign w:val="center"/>
          </w:tcPr>
          <w:p w:rsidR="003940C7" w:rsidRPr="00476D5A" w:rsidRDefault="003940C7" w:rsidP="00CD412C">
            <w:pPr>
              <w:spacing w:after="0" w:line="240" w:lineRule="auto"/>
              <w:jc w:val="both"/>
              <w:rPr>
                <w:rFonts w:cs="Arial"/>
                <w:sz w:val="20"/>
                <w:szCs w:val="20"/>
              </w:rPr>
            </w:pPr>
            <w:r w:rsidRPr="00476D5A">
              <w:rPr>
                <w:rFonts w:cs="Arial"/>
                <w:sz w:val="20"/>
                <w:szCs w:val="20"/>
              </w:rPr>
              <w:t xml:space="preserve">Młot 5 kg </w:t>
            </w:r>
            <w:r w:rsidR="00211212" w:rsidRPr="00476D5A">
              <w:rPr>
                <w:rFonts w:cs="Arial"/>
                <w:sz w:val="20"/>
                <w:szCs w:val="20"/>
              </w:rPr>
              <w:t>z trzonkiem z tworzywa sztucznego o wzmocnionej konstrukcji lub metalowym</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4.3</w:t>
            </w:r>
            <w:r w:rsidR="00F47F16">
              <w:rPr>
                <w:rFonts w:cs="Arial"/>
                <w:sz w:val="20"/>
                <w:szCs w:val="20"/>
              </w:rPr>
              <w:t>6</w:t>
            </w:r>
          </w:p>
        </w:tc>
        <w:tc>
          <w:tcPr>
            <w:tcW w:w="7655" w:type="dxa"/>
            <w:vAlign w:val="center"/>
          </w:tcPr>
          <w:p w:rsidR="003940C7" w:rsidRPr="00476D5A" w:rsidRDefault="003940C7" w:rsidP="00CD412C">
            <w:pPr>
              <w:spacing w:after="0" w:line="240" w:lineRule="auto"/>
              <w:jc w:val="both"/>
              <w:rPr>
                <w:rFonts w:cs="Arial"/>
                <w:sz w:val="20"/>
                <w:szCs w:val="20"/>
              </w:rPr>
            </w:pPr>
            <w:r w:rsidRPr="00476D5A">
              <w:rPr>
                <w:rFonts w:cs="Arial"/>
                <w:sz w:val="20"/>
                <w:szCs w:val="20"/>
              </w:rPr>
              <w:t xml:space="preserve">Siekiera 2 kg </w:t>
            </w:r>
            <w:r w:rsidR="00211212" w:rsidRPr="00476D5A">
              <w:rPr>
                <w:rFonts w:cs="Arial"/>
                <w:sz w:val="20"/>
                <w:szCs w:val="20"/>
              </w:rPr>
              <w:t>z trzonkiem z tworzywa sztucznego o wzmocnionej konstrukcji lub metalowym</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w:t>
            </w:r>
            <w:r w:rsidR="00F47F16">
              <w:rPr>
                <w:rFonts w:cs="Arial"/>
                <w:sz w:val="20"/>
                <w:szCs w:val="20"/>
              </w:rPr>
              <w:t>37</w:t>
            </w:r>
          </w:p>
        </w:tc>
        <w:tc>
          <w:tcPr>
            <w:tcW w:w="7655" w:type="dxa"/>
            <w:vAlign w:val="center"/>
          </w:tcPr>
          <w:p w:rsidR="003940C7" w:rsidRPr="00476D5A" w:rsidRDefault="003940C7" w:rsidP="00CD412C">
            <w:pPr>
              <w:spacing w:after="0" w:line="240" w:lineRule="auto"/>
              <w:jc w:val="both"/>
              <w:rPr>
                <w:rFonts w:cs="Arial"/>
                <w:sz w:val="20"/>
                <w:szCs w:val="20"/>
              </w:rPr>
            </w:pPr>
            <w:r w:rsidRPr="00476D5A">
              <w:rPr>
                <w:rFonts w:cs="Arial"/>
                <w:sz w:val="20"/>
                <w:szCs w:val="20"/>
              </w:rPr>
              <w:t>Szpadel</w:t>
            </w:r>
            <w:r w:rsidR="00211212" w:rsidRPr="00476D5A">
              <w:rPr>
                <w:rFonts w:cs="Arial"/>
                <w:sz w:val="20"/>
                <w:szCs w:val="20"/>
              </w:rPr>
              <w:t xml:space="preserve"> z trzonkiem z tworzywa sztucznego o wzmocnionej konstrukcji lub metalowym</w:t>
            </w:r>
          </w:p>
        </w:tc>
        <w:tc>
          <w:tcPr>
            <w:tcW w:w="850" w:type="dxa"/>
            <w:vAlign w:val="center"/>
          </w:tcPr>
          <w:p w:rsidR="003940C7" w:rsidRPr="00476D5A" w:rsidRDefault="00D967BC" w:rsidP="00485AD7">
            <w:pPr>
              <w:spacing w:after="0" w:line="240" w:lineRule="auto"/>
              <w:jc w:val="center"/>
              <w:rPr>
                <w:rFonts w:cs="Arial"/>
                <w:sz w:val="20"/>
                <w:szCs w:val="20"/>
              </w:rPr>
            </w:pPr>
            <w:r w:rsidRPr="00476D5A">
              <w:rPr>
                <w:rFonts w:cs="Arial"/>
                <w:sz w:val="20"/>
                <w:szCs w:val="20"/>
              </w:rPr>
              <w:t>10</w:t>
            </w:r>
            <w:r w:rsidR="003940C7" w:rsidRPr="00476D5A">
              <w:rPr>
                <w:rFonts w:cs="Arial"/>
                <w:sz w:val="20"/>
                <w:szCs w:val="20"/>
              </w:rPr>
              <w:t xml:space="preserve"> szt.</w:t>
            </w:r>
          </w:p>
        </w:tc>
      </w:tr>
      <w:tr w:rsidR="00D967BC" w:rsidRPr="00476D5A" w:rsidTr="00485AD7">
        <w:trPr>
          <w:trHeight w:val="283"/>
        </w:trPr>
        <w:tc>
          <w:tcPr>
            <w:tcW w:w="567" w:type="dxa"/>
            <w:vAlign w:val="center"/>
          </w:tcPr>
          <w:p w:rsidR="00D967BC" w:rsidRPr="00476D5A" w:rsidRDefault="004B5F84" w:rsidP="00F47F16">
            <w:pPr>
              <w:spacing w:after="0" w:line="240" w:lineRule="auto"/>
              <w:ind w:left="-38" w:right="-52"/>
              <w:jc w:val="center"/>
              <w:rPr>
                <w:rFonts w:cs="Arial"/>
                <w:sz w:val="20"/>
                <w:szCs w:val="20"/>
              </w:rPr>
            </w:pPr>
            <w:r w:rsidRPr="00476D5A">
              <w:rPr>
                <w:rFonts w:cs="Arial"/>
                <w:sz w:val="20"/>
                <w:szCs w:val="20"/>
              </w:rPr>
              <w:t>4.</w:t>
            </w:r>
            <w:r w:rsidR="00F47F16">
              <w:rPr>
                <w:rFonts w:cs="Arial"/>
                <w:sz w:val="20"/>
                <w:szCs w:val="20"/>
              </w:rPr>
              <w:t>38</w:t>
            </w:r>
          </w:p>
        </w:tc>
        <w:tc>
          <w:tcPr>
            <w:tcW w:w="7655" w:type="dxa"/>
            <w:vAlign w:val="center"/>
          </w:tcPr>
          <w:p w:rsidR="00D967BC" w:rsidRPr="00476D5A" w:rsidRDefault="00D967BC" w:rsidP="00CD412C">
            <w:pPr>
              <w:spacing w:after="0" w:line="240" w:lineRule="auto"/>
              <w:jc w:val="both"/>
              <w:rPr>
                <w:rFonts w:cs="Arial"/>
                <w:sz w:val="20"/>
                <w:szCs w:val="20"/>
              </w:rPr>
            </w:pPr>
            <w:r w:rsidRPr="00476D5A">
              <w:rPr>
                <w:rFonts w:cs="Arial"/>
                <w:sz w:val="20"/>
                <w:szCs w:val="20"/>
              </w:rPr>
              <w:t xml:space="preserve">Widły </w:t>
            </w:r>
            <w:r w:rsidR="00211212" w:rsidRPr="00476D5A">
              <w:rPr>
                <w:rFonts w:cs="Arial"/>
                <w:sz w:val="20"/>
                <w:szCs w:val="20"/>
              </w:rPr>
              <w:t>z trzonkiem z tworzywa sztucznego o wzmocnionej konstrukcji lub metalowym</w:t>
            </w:r>
          </w:p>
        </w:tc>
        <w:tc>
          <w:tcPr>
            <w:tcW w:w="850" w:type="dxa"/>
            <w:vAlign w:val="center"/>
          </w:tcPr>
          <w:p w:rsidR="00D967BC" w:rsidRPr="00476D5A" w:rsidRDefault="00D967BC" w:rsidP="00485AD7">
            <w:pPr>
              <w:spacing w:after="0" w:line="240" w:lineRule="auto"/>
              <w:jc w:val="center"/>
              <w:rPr>
                <w:rFonts w:cs="Arial"/>
                <w:sz w:val="20"/>
                <w:szCs w:val="20"/>
              </w:rPr>
            </w:pPr>
            <w:r w:rsidRPr="00476D5A">
              <w:rPr>
                <w:rFonts w:cs="Arial"/>
                <w:sz w:val="20"/>
                <w:szCs w:val="20"/>
              </w:rPr>
              <w:t>10 szt.</w:t>
            </w:r>
          </w:p>
        </w:tc>
      </w:tr>
      <w:tr w:rsidR="00D967BC" w:rsidRPr="00476D5A" w:rsidTr="00485AD7">
        <w:trPr>
          <w:trHeight w:val="283"/>
        </w:trPr>
        <w:tc>
          <w:tcPr>
            <w:tcW w:w="567" w:type="dxa"/>
            <w:vAlign w:val="center"/>
          </w:tcPr>
          <w:p w:rsidR="00D967BC" w:rsidRPr="00476D5A" w:rsidRDefault="004B5F84" w:rsidP="00F47F16">
            <w:pPr>
              <w:spacing w:after="0" w:line="240" w:lineRule="auto"/>
              <w:ind w:left="-38" w:right="-52"/>
              <w:jc w:val="center"/>
              <w:rPr>
                <w:rFonts w:cs="Arial"/>
                <w:sz w:val="20"/>
                <w:szCs w:val="20"/>
              </w:rPr>
            </w:pPr>
            <w:r w:rsidRPr="00476D5A">
              <w:rPr>
                <w:rFonts w:cs="Arial"/>
                <w:sz w:val="20"/>
                <w:szCs w:val="20"/>
              </w:rPr>
              <w:t>4.</w:t>
            </w:r>
            <w:r w:rsidR="00F47F16">
              <w:rPr>
                <w:rFonts w:cs="Arial"/>
                <w:sz w:val="20"/>
                <w:szCs w:val="20"/>
              </w:rPr>
              <w:t>39</w:t>
            </w:r>
          </w:p>
        </w:tc>
        <w:tc>
          <w:tcPr>
            <w:tcW w:w="7655" w:type="dxa"/>
            <w:vAlign w:val="center"/>
          </w:tcPr>
          <w:p w:rsidR="00D967BC" w:rsidRPr="00476D5A" w:rsidRDefault="00D967BC" w:rsidP="00CD412C">
            <w:pPr>
              <w:spacing w:after="0" w:line="240" w:lineRule="auto"/>
              <w:jc w:val="both"/>
              <w:rPr>
                <w:rFonts w:cs="Arial"/>
                <w:sz w:val="20"/>
                <w:szCs w:val="20"/>
              </w:rPr>
            </w:pPr>
            <w:r w:rsidRPr="00476D5A">
              <w:rPr>
                <w:rFonts w:cs="Arial"/>
                <w:sz w:val="20"/>
                <w:szCs w:val="20"/>
              </w:rPr>
              <w:t>Łopaty</w:t>
            </w:r>
            <w:r w:rsidR="00211212" w:rsidRPr="00476D5A">
              <w:rPr>
                <w:rFonts w:cs="Arial"/>
                <w:sz w:val="20"/>
                <w:szCs w:val="20"/>
              </w:rPr>
              <w:t xml:space="preserve"> z trzonkiem z tworzywa sztucznego o wzmocnionej konstrukcji lub metalowym</w:t>
            </w:r>
          </w:p>
        </w:tc>
        <w:tc>
          <w:tcPr>
            <w:tcW w:w="850" w:type="dxa"/>
            <w:vAlign w:val="center"/>
          </w:tcPr>
          <w:p w:rsidR="00D967BC" w:rsidRPr="00476D5A" w:rsidRDefault="00D967BC" w:rsidP="00485AD7">
            <w:pPr>
              <w:spacing w:after="0" w:line="240" w:lineRule="auto"/>
              <w:jc w:val="center"/>
              <w:rPr>
                <w:rFonts w:cs="Arial"/>
                <w:sz w:val="20"/>
                <w:szCs w:val="20"/>
              </w:rPr>
            </w:pPr>
            <w:r w:rsidRPr="00476D5A">
              <w:rPr>
                <w:rFonts w:cs="Arial"/>
                <w:sz w:val="20"/>
                <w:szCs w:val="20"/>
              </w:rPr>
              <w:t>10 szt.</w:t>
            </w:r>
          </w:p>
        </w:tc>
      </w:tr>
      <w:tr w:rsidR="003940C7" w:rsidRPr="00476D5A" w:rsidTr="00485AD7">
        <w:trPr>
          <w:trHeight w:val="283"/>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4.4</w:t>
            </w:r>
            <w:r w:rsidR="00F47F16">
              <w:rPr>
                <w:rFonts w:cs="Arial"/>
                <w:sz w:val="20"/>
                <w:szCs w:val="20"/>
              </w:rPr>
              <w:t>0</w:t>
            </w:r>
          </w:p>
        </w:tc>
        <w:tc>
          <w:tcPr>
            <w:tcW w:w="7655" w:type="dxa"/>
            <w:vAlign w:val="center"/>
          </w:tcPr>
          <w:p w:rsidR="003940C7" w:rsidRPr="00476D5A" w:rsidRDefault="003940C7" w:rsidP="00CD412C">
            <w:pPr>
              <w:spacing w:after="0" w:line="240" w:lineRule="auto"/>
              <w:jc w:val="both"/>
              <w:rPr>
                <w:rFonts w:cs="Arial"/>
                <w:sz w:val="20"/>
                <w:szCs w:val="20"/>
              </w:rPr>
            </w:pPr>
            <w:r w:rsidRPr="00476D5A">
              <w:rPr>
                <w:rFonts w:cs="Arial"/>
                <w:sz w:val="20"/>
                <w:szCs w:val="20"/>
              </w:rPr>
              <w:t>Gaśnica pr</w:t>
            </w:r>
            <w:r w:rsidR="00CD412C" w:rsidRPr="00476D5A">
              <w:rPr>
                <w:rFonts w:cs="Arial"/>
                <w:sz w:val="20"/>
                <w:szCs w:val="20"/>
              </w:rPr>
              <w:t>zenośna</w:t>
            </w:r>
            <w:r w:rsidRPr="00476D5A">
              <w:rPr>
                <w:rFonts w:cs="Arial"/>
                <w:sz w:val="20"/>
                <w:szCs w:val="20"/>
              </w:rPr>
              <w:t xml:space="preserve"> </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2 szt.</w:t>
            </w:r>
          </w:p>
        </w:tc>
      </w:tr>
      <w:tr w:rsidR="00CD412C" w:rsidRPr="00476D5A" w:rsidTr="00485AD7">
        <w:trPr>
          <w:trHeight w:val="283"/>
        </w:trPr>
        <w:tc>
          <w:tcPr>
            <w:tcW w:w="567" w:type="dxa"/>
            <w:vAlign w:val="center"/>
          </w:tcPr>
          <w:p w:rsidR="00CD412C" w:rsidRPr="00476D5A" w:rsidRDefault="003C0AAA" w:rsidP="00F47F16">
            <w:pPr>
              <w:spacing w:after="0" w:line="240" w:lineRule="auto"/>
              <w:ind w:left="-38" w:right="-52"/>
              <w:jc w:val="center"/>
              <w:rPr>
                <w:rFonts w:cs="Arial"/>
                <w:sz w:val="20"/>
                <w:szCs w:val="20"/>
              </w:rPr>
            </w:pPr>
            <w:r w:rsidRPr="00476D5A">
              <w:rPr>
                <w:rFonts w:cs="Arial"/>
                <w:sz w:val="20"/>
                <w:szCs w:val="20"/>
              </w:rPr>
              <w:t>4.4</w:t>
            </w:r>
            <w:r w:rsidR="00F47F16">
              <w:rPr>
                <w:rFonts w:cs="Arial"/>
                <w:sz w:val="20"/>
                <w:szCs w:val="20"/>
              </w:rPr>
              <w:t>1</w:t>
            </w:r>
          </w:p>
        </w:tc>
        <w:tc>
          <w:tcPr>
            <w:tcW w:w="7655" w:type="dxa"/>
            <w:vAlign w:val="center"/>
          </w:tcPr>
          <w:p w:rsidR="00CD412C" w:rsidRPr="00476D5A" w:rsidRDefault="00CD412C" w:rsidP="00656348">
            <w:pPr>
              <w:spacing w:after="0" w:line="240" w:lineRule="auto"/>
              <w:jc w:val="both"/>
              <w:rPr>
                <w:rFonts w:cs="Arial"/>
                <w:sz w:val="20"/>
                <w:szCs w:val="20"/>
              </w:rPr>
            </w:pPr>
            <w:r w:rsidRPr="00476D5A">
              <w:rPr>
                <w:rFonts w:cs="Arial"/>
                <w:sz w:val="20"/>
                <w:szCs w:val="20"/>
              </w:rPr>
              <w:t xml:space="preserve">Radiotelefon przenośny </w:t>
            </w:r>
            <w:r w:rsidR="00A42703" w:rsidRPr="00476D5A">
              <w:rPr>
                <w:rFonts w:cs="Arial"/>
                <w:sz w:val="20"/>
                <w:szCs w:val="20"/>
              </w:rPr>
              <w:t xml:space="preserve">analogowo-cyfrowy </w:t>
            </w:r>
            <w:r w:rsidRPr="00476D5A">
              <w:rPr>
                <w:rFonts w:cs="Arial"/>
                <w:sz w:val="20"/>
                <w:szCs w:val="20"/>
              </w:rPr>
              <w:t>z ładowarką zasilaną z instalacji samochodu</w:t>
            </w:r>
            <w:r w:rsidR="00656348" w:rsidRPr="00476D5A">
              <w:rPr>
                <w:rFonts w:cs="Arial"/>
                <w:sz w:val="20"/>
                <w:szCs w:val="20"/>
              </w:rPr>
              <w:t xml:space="preserve"> z mikrofonogłośnikiem, zaprogramowany dla sieci łączności UKF PSP</w:t>
            </w:r>
          </w:p>
        </w:tc>
        <w:tc>
          <w:tcPr>
            <w:tcW w:w="850" w:type="dxa"/>
            <w:vAlign w:val="center"/>
          </w:tcPr>
          <w:p w:rsidR="00CD412C" w:rsidRPr="00476D5A" w:rsidRDefault="00CD412C" w:rsidP="00485AD7">
            <w:pPr>
              <w:spacing w:after="0" w:line="240" w:lineRule="auto"/>
              <w:jc w:val="center"/>
              <w:rPr>
                <w:rFonts w:cs="Arial"/>
                <w:sz w:val="20"/>
                <w:szCs w:val="20"/>
              </w:rPr>
            </w:pPr>
            <w:r w:rsidRPr="00476D5A">
              <w:rPr>
                <w:rFonts w:cs="Arial"/>
                <w:sz w:val="20"/>
                <w:szCs w:val="20"/>
              </w:rPr>
              <w:t>3 kpl.</w:t>
            </w:r>
          </w:p>
        </w:tc>
      </w:tr>
      <w:tr w:rsidR="003940C7" w:rsidRPr="00476D5A" w:rsidTr="00485AD7">
        <w:trPr>
          <w:trHeight w:val="198"/>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4.4</w:t>
            </w:r>
            <w:r w:rsidR="00F47F16">
              <w:rPr>
                <w:rFonts w:cs="Arial"/>
                <w:sz w:val="20"/>
                <w:szCs w:val="20"/>
              </w:rPr>
              <w:t>2</w:t>
            </w:r>
          </w:p>
        </w:tc>
        <w:tc>
          <w:tcPr>
            <w:tcW w:w="7655" w:type="dxa"/>
            <w:vAlign w:val="center"/>
          </w:tcPr>
          <w:p w:rsidR="003940C7" w:rsidRPr="00476D5A" w:rsidRDefault="003940C7" w:rsidP="00265451">
            <w:pPr>
              <w:spacing w:after="0" w:line="240" w:lineRule="auto"/>
              <w:jc w:val="both"/>
              <w:rPr>
                <w:rFonts w:cs="Arial"/>
                <w:sz w:val="20"/>
                <w:szCs w:val="20"/>
              </w:rPr>
            </w:pPr>
            <w:r w:rsidRPr="00476D5A">
              <w:rPr>
                <w:rFonts w:cs="Arial"/>
                <w:sz w:val="20"/>
                <w:szCs w:val="20"/>
              </w:rPr>
              <w:t xml:space="preserve">Zestaw ratownictwa medycznego PSP R1 </w:t>
            </w:r>
            <w:r w:rsidR="00265451" w:rsidRPr="00476D5A">
              <w:rPr>
                <w:rFonts w:cs="Arial"/>
                <w:sz w:val="20"/>
                <w:szCs w:val="20"/>
              </w:rPr>
              <w:t>wyposażony zgodnie</w:t>
            </w:r>
            <w:r w:rsidR="00CD412C" w:rsidRPr="00476D5A">
              <w:rPr>
                <w:rFonts w:cs="Arial"/>
                <w:sz w:val="20"/>
                <w:szCs w:val="20"/>
              </w:rPr>
              <w:t xml:space="preserve"> z wytycznymi</w:t>
            </w:r>
            <w:r w:rsidR="00265451" w:rsidRPr="00476D5A">
              <w:rPr>
                <w:rFonts w:cs="Arial"/>
                <w:sz w:val="20"/>
                <w:szCs w:val="20"/>
              </w:rPr>
              <w:t xml:space="preserve"> Komendanta Głównego Państwowej Straży Pożarnej </w:t>
            </w:r>
            <w:r w:rsidR="00CD412C" w:rsidRPr="00476D5A">
              <w:rPr>
                <w:rFonts w:cs="Arial"/>
                <w:sz w:val="20"/>
                <w:szCs w:val="20"/>
              </w:rPr>
              <w:t xml:space="preserve"> </w:t>
            </w:r>
          </w:p>
        </w:tc>
        <w:tc>
          <w:tcPr>
            <w:tcW w:w="850" w:type="dxa"/>
            <w:vAlign w:val="center"/>
          </w:tcPr>
          <w:p w:rsidR="003940C7" w:rsidRPr="00476D5A" w:rsidRDefault="003940C7" w:rsidP="00485AD7">
            <w:pPr>
              <w:spacing w:after="0" w:line="240" w:lineRule="auto"/>
              <w:jc w:val="center"/>
              <w:rPr>
                <w:rFonts w:cs="Arial"/>
                <w:sz w:val="20"/>
                <w:szCs w:val="20"/>
              </w:rPr>
            </w:pPr>
            <w:r w:rsidRPr="00476D5A">
              <w:rPr>
                <w:rFonts w:cs="Arial"/>
                <w:sz w:val="20"/>
                <w:szCs w:val="20"/>
              </w:rPr>
              <w:t>1 kpl.</w:t>
            </w:r>
          </w:p>
        </w:tc>
      </w:tr>
      <w:tr w:rsidR="003940C7" w:rsidRPr="0085766F" w:rsidTr="00485AD7">
        <w:trPr>
          <w:trHeight w:val="198"/>
        </w:trPr>
        <w:tc>
          <w:tcPr>
            <w:tcW w:w="567" w:type="dxa"/>
            <w:vAlign w:val="center"/>
          </w:tcPr>
          <w:p w:rsidR="003940C7" w:rsidRPr="00476D5A" w:rsidRDefault="003C0AAA" w:rsidP="00F47F16">
            <w:pPr>
              <w:spacing w:after="0" w:line="240" w:lineRule="auto"/>
              <w:ind w:left="-38" w:right="-52"/>
              <w:jc w:val="center"/>
              <w:rPr>
                <w:rFonts w:cs="Arial"/>
                <w:sz w:val="20"/>
                <w:szCs w:val="20"/>
              </w:rPr>
            </w:pPr>
            <w:r w:rsidRPr="00476D5A">
              <w:rPr>
                <w:rFonts w:cs="Arial"/>
                <w:sz w:val="20"/>
                <w:szCs w:val="20"/>
              </w:rPr>
              <w:t>4.4</w:t>
            </w:r>
            <w:r w:rsidR="00F47F16">
              <w:rPr>
                <w:rFonts w:cs="Arial"/>
                <w:sz w:val="20"/>
                <w:szCs w:val="20"/>
              </w:rPr>
              <w:t>3</w:t>
            </w:r>
          </w:p>
        </w:tc>
        <w:tc>
          <w:tcPr>
            <w:tcW w:w="7655" w:type="dxa"/>
            <w:vAlign w:val="center"/>
          </w:tcPr>
          <w:p w:rsidR="003940C7" w:rsidRPr="00476D5A" w:rsidRDefault="003940C7" w:rsidP="00485AD7">
            <w:pPr>
              <w:spacing w:after="0" w:line="240" w:lineRule="auto"/>
              <w:jc w:val="both"/>
              <w:rPr>
                <w:rFonts w:cs="Arial"/>
                <w:sz w:val="20"/>
                <w:szCs w:val="20"/>
              </w:rPr>
            </w:pPr>
            <w:r w:rsidRPr="00476D5A">
              <w:rPr>
                <w:rFonts w:cs="Arial"/>
                <w:sz w:val="20"/>
                <w:szCs w:val="20"/>
              </w:rPr>
              <w:t>Hol sztywny dostosowany do pojazdu będącego przedmiotem zamówienia</w:t>
            </w:r>
          </w:p>
        </w:tc>
        <w:tc>
          <w:tcPr>
            <w:tcW w:w="850" w:type="dxa"/>
            <w:vAlign w:val="center"/>
          </w:tcPr>
          <w:p w:rsidR="003940C7" w:rsidRPr="0085766F" w:rsidRDefault="003940C7" w:rsidP="00485AD7">
            <w:pPr>
              <w:spacing w:after="0" w:line="240" w:lineRule="auto"/>
              <w:jc w:val="center"/>
              <w:rPr>
                <w:rFonts w:cs="Arial"/>
                <w:sz w:val="20"/>
                <w:szCs w:val="20"/>
              </w:rPr>
            </w:pPr>
            <w:r w:rsidRPr="00476D5A">
              <w:rPr>
                <w:rFonts w:cs="Arial"/>
                <w:sz w:val="20"/>
                <w:szCs w:val="20"/>
              </w:rPr>
              <w:t>1 szt.</w:t>
            </w:r>
          </w:p>
        </w:tc>
      </w:tr>
    </w:tbl>
    <w:p w:rsidR="00DE4F89" w:rsidRDefault="00DE4F89" w:rsidP="00F50991">
      <w:pPr>
        <w:pStyle w:val="Lista"/>
        <w:spacing w:after="0" w:line="240" w:lineRule="auto"/>
        <w:ind w:left="284" w:hanging="284"/>
        <w:jc w:val="both"/>
        <w:rPr>
          <w:rFonts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678"/>
        <w:gridCol w:w="3827"/>
      </w:tblGrid>
      <w:tr w:rsidR="00AA7A54" w:rsidRPr="00AA7A54" w:rsidTr="00B46938">
        <w:trPr>
          <w:trHeight w:val="283"/>
        </w:trPr>
        <w:tc>
          <w:tcPr>
            <w:tcW w:w="567" w:type="dxa"/>
            <w:shd w:val="clear" w:color="auto" w:fill="D9D9D9" w:themeFill="background1" w:themeFillShade="D9"/>
            <w:vAlign w:val="center"/>
          </w:tcPr>
          <w:p w:rsidR="006B3A61" w:rsidRPr="00AA7A54" w:rsidRDefault="00F47F16" w:rsidP="006B3A61">
            <w:pPr>
              <w:spacing w:after="0" w:line="240" w:lineRule="auto"/>
              <w:jc w:val="center"/>
              <w:rPr>
                <w:rFonts w:cs="Arial"/>
                <w:b/>
                <w:sz w:val="18"/>
                <w:szCs w:val="18"/>
              </w:rPr>
            </w:pPr>
            <w:r>
              <w:rPr>
                <w:rFonts w:cs="Arial"/>
                <w:b/>
                <w:sz w:val="18"/>
                <w:szCs w:val="18"/>
              </w:rPr>
              <w:t>5</w:t>
            </w:r>
          </w:p>
        </w:tc>
        <w:tc>
          <w:tcPr>
            <w:tcW w:w="8505" w:type="dxa"/>
            <w:gridSpan w:val="2"/>
            <w:shd w:val="clear" w:color="auto" w:fill="D9D9D9" w:themeFill="background1" w:themeFillShade="D9"/>
            <w:vAlign w:val="center"/>
          </w:tcPr>
          <w:p w:rsidR="006B3A61" w:rsidRPr="00AA7A54" w:rsidRDefault="006B3A61" w:rsidP="004316A0">
            <w:pPr>
              <w:spacing w:after="0" w:line="240" w:lineRule="auto"/>
              <w:rPr>
                <w:rFonts w:cs="Arial"/>
                <w:b/>
                <w:sz w:val="18"/>
                <w:szCs w:val="18"/>
              </w:rPr>
            </w:pPr>
            <w:r w:rsidRPr="00AA7A54">
              <w:rPr>
                <w:rFonts w:cs="Arial"/>
                <w:b/>
                <w:sz w:val="18"/>
                <w:szCs w:val="18"/>
              </w:rPr>
              <w:t>Gwarancja:</w:t>
            </w:r>
          </w:p>
        </w:tc>
      </w:tr>
      <w:tr w:rsidR="00AA7A54" w:rsidRPr="00AA7A54" w:rsidTr="00DE4F89">
        <w:trPr>
          <w:trHeight w:val="923"/>
        </w:trPr>
        <w:tc>
          <w:tcPr>
            <w:tcW w:w="567" w:type="dxa"/>
            <w:vAlign w:val="center"/>
          </w:tcPr>
          <w:p w:rsidR="006B3A61" w:rsidRPr="00AA7A54" w:rsidRDefault="00F47F16" w:rsidP="006B3A61">
            <w:pPr>
              <w:spacing w:after="0" w:line="240" w:lineRule="auto"/>
              <w:jc w:val="center"/>
              <w:rPr>
                <w:rFonts w:cs="Arial"/>
                <w:sz w:val="18"/>
                <w:szCs w:val="18"/>
              </w:rPr>
            </w:pPr>
            <w:r>
              <w:rPr>
                <w:rFonts w:cs="Arial"/>
                <w:sz w:val="18"/>
                <w:szCs w:val="18"/>
              </w:rPr>
              <w:t>5</w:t>
            </w:r>
            <w:r w:rsidR="006B3A61" w:rsidRPr="00AA7A54">
              <w:rPr>
                <w:rFonts w:cs="Arial"/>
                <w:sz w:val="18"/>
                <w:szCs w:val="18"/>
              </w:rPr>
              <w:t>.1</w:t>
            </w:r>
          </w:p>
        </w:tc>
        <w:tc>
          <w:tcPr>
            <w:tcW w:w="4678" w:type="dxa"/>
            <w:vAlign w:val="center"/>
          </w:tcPr>
          <w:p w:rsidR="006B3A61" w:rsidRPr="00AA7A54" w:rsidRDefault="006B3A61" w:rsidP="006B3A61">
            <w:pPr>
              <w:spacing w:after="0" w:line="240" w:lineRule="auto"/>
              <w:rPr>
                <w:rFonts w:cs="Arial"/>
                <w:sz w:val="18"/>
                <w:szCs w:val="18"/>
              </w:rPr>
            </w:pPr>
            <w:r w:rsidRPr="00AA7A54">
              <w:rPr>
                <w:rFonts w:cs="Arial"/>
                <w:sz w:val="18"/>
                <w:szCs w:val="18"/>
              </w:rPr>
              <w:t xml:space="preserve">Zamawiający wymaga na przedmiot zamówienia minimum: </w:t>
            </w:r>
            <w:r w:rsidR="00C75FBE" w:rsidRPr="00AA7A54">
              <w:rPr>
                <w:rFonts w:cs="Arial"/>
                <w:sz w:val="18"/>
                <w:szCs w:val="18"/>
              </w:rPr>
              <w:br/>
            </w:r>
            <w:r w:rsidRPr="00AA7A54">
              <w:rPr>
                <w:rFonts w:cs="Arial"/>
                <w:b/>
                <w:sz w:val="18"/>
                <w:szCs w:val="18"/>
              </w:rPr>
              <w:t>24 miesięcy gwarancji</w:t>
            </w:r>
            <w:r w:rsidR="00C75FBE" w:rsidRPr="00AA7A54">
              <w:rPr>
                <w:rFonts w:cs="Arial"/>
                <w:b/>
                <w:sz w:val="18"/>
                <w:szCs w:val="18"/>
              </w:rPr>
              <w:t>.</w:t>
            </w:r>
          </w:p>
        </w:tc>
        <w:tc>
          <w:tcPr>
            <w:tcW w:w="3827" w:type="dxa"/>
          </w:tcPr>
          <w:p w:rsidR="006B3A61" w:rsidRPr="00AA7A54" w:rsidRDefault="006B3A61" w:rsidP="006B3A61">
            <w:pPr>
              <w:spacing w:after="0" w:line="240" w:lineRule="auto"/>
              <w:rPr>
                <w:rFonts w:cs="Arial"/>
                <w:sz w:val="16"/>
                <w:szCs w:val="18"/>
              </w:rPr>
            </w:pPr>
            <w:r w:rsidRPr="00AA7A54">
              <w:rPr>
                <w:rFonts w:cs="Arial"/>
                <w:sz w:val="14"/>
                <w:szCs w:val="18"/>
              </w:rPr>
              <w:t>(wpisać długość okresu gwarancji w miesiącach)</w:t>
            </w:r>
            <w:r w:rsidR="00272E9C" w:rsidRPr="00AA7A54">
              <w:rPr>
                <w:rFonts w:cs="Arial"/>
                <w:sz w:val="14"/>
                <w:szCs w:val="18"/>
              </w:rPr>
              <w:t>*</w:t>
            </w:r>
          </w:p>
        </w:tc>
      </w:tr>
      <w:tr w:rsidR="00AA7A54" w:rsidRPr="00AA7A54" w:rsidTr="00DE4F89">
        <w:trPr>
          <w:trHeight w:val="250"/>
        </w:trPr>
        <w:tc>
          <w:tcPr>
            <w:tcW w:w="567" w:type="dxa"/>
            <w:shd w:val="clear" w:color="auto" w:fill="D9D9D9" w:themeFill="background1" w:themeFillShade="D9"/>
            <w:vAlign w:val="center"/>
          </w:tcPr>
          <w:p w:rsidR="00DE4F89" w:rsidRPr="00AA7A54" w:rsidRDefault="00F47F16" w:rsidP="00DE4F89">
            <w:pPr>
              <w:spacing w:after="0" w:line="240" w:lineRule="auto"/>
              <w:jc w:val="center"/>
              <w:rPr>
                <w:rFonts w:cs="Arial"/>
                <w:b/>
                <w:sz w:val="18"/>
                <w:szCs w:val="18"/>
              </w:rPr>
            </w:pPr>
            <w:r>
              <w:rPr>
                <w:rFonts w:cs="Arial"/>
                <w:b/>
                <w:sz w:val="18"/>
                <w:szCs w:val="18"/>
              </w:rPr>
              <w:t>6</w:t>
            </w:r>
          </w:p>
        </w:tc>
        <w:tc>
          <w:tcPr>
            <w:tcW w:w="8505" w:type="dxa"/>
            <w:gridSpan w:val="2"/>
            <w:shd w:val="clear" w:color="auto" w:fill="D9D9D9" w:themeFill="background1" w:themeFillShade="D9"/>
            <w:vAlign w:val="center"/>
          </w:tcPr>
          <w:p w:rsidR="00DE4F89" w:rsidRPr="00AA7A54" w:rsidRDefault="00DE4F89" w:rsidP="00DE4F89">
            <w:pPr>
              <w:spacing w:after="0" w:line="240" w:lineRule="auto"/>
              <w:rPr>
                <w:rFonts w:cs="Arial"/>
                <w:b/>
                <w:sz w:val="18"/>
                <w:szCs w:val="18"/>
              </w:rPr>
            </w:pPr>
            <w:r w:rsidRPr="00AA7A54">
              <w:rPr>
                <w:rFonts w:cs="Arial"/>
                <w:b/>
                <w:sz w:val="18"/>
                <w:szCs w:val="18"/>
              </w:rPr>
              <w:t>Parametry oceniane:</w:t>
            </w:r>
          </w:p>
        </w:tc>
      </w:tr>
      <w:tr w:rsidR="00AA7A54" w:rsidRPr="00AA7A54" w:rsidTr="00B46938">
        <w:trPr>
          <w:trHeight w:val="850"/>
        </w:trPr>
        <w:tc>
          <w:tcPr>
            <w:tcW w:w="567" w:type="dxa"/>
            <w:vAlign w:val="center"/>
          </w:tcPr>
          <w:p w:rsidR="005E7A61" w:rsidRPr="00AA7A54" w:rsidRDefault="00F47F16" w:rsidP="005E7A61">
            <w:pPr>
              <w:spacing w:after="0" w:line="240" w:lineRule="auto"/>
              <w:jc w:val="center"/>
              <w:rPr>
                <w:rFonts w:cs="Arial"/>
                <w:sz w:val="18"/>
                <w:szCs w:val="18"/>
              </w:rPr>
            </w:pPr>
            <w:r>
              <w:rPr>
                <w:rFonts w:cs="Arial"/>
                <w:sz w:val="18"/>
                <w:szCs w:val="18"/>
              </w:rPr>
              <w:t>6</w:t>
            </w:r>
            <w:r w:rsidR="005E7A61" w:rsidRPr="00AA7A54">
              <w:rPr>
                <w:rFonts w:cs="Arial"/>
                <w:sz w:val="18"/>
                <w:szCs w:val="18"/>
              </w:rPr>
              <w:t>.1</w:t>
            </w:r>
          </w:p>
        </w:tc>
        <w:tc>
          <w:tcPr>
            <w:tcW w:w="4678" w:type="dxa"/>
            <w:vAlign w:val="center"/>
          </w:tcPr>
          <w:p w:rsidR="005E7A61" w:rsidRPr="00AA7A54" w:rsidRDefault="005E7A61" w:rsidP="005E7A61">
            <w:pPr>
              <w:spacing w:after="0" w:line="240" w:lineRule="auto"/>
              <w:rPr>
                <w:rFonts w:cs="Arial"/>
                <w:sz w:val="18"/>
                <w:szCs w:val="18"/>
              </w:rPr>
            </w:pPr>
            <w:r w:rsidRPr="00AA7A54">
              <w:rPr>
                <w:rFonts w:cs="Arial"/>
                <w:sz w:val="18"/>
                <w:szCs w:val="18"/>
              </w:rPr>
              <w:t>Dodatkowa gwarancja (wpisać 0 lub 12 lub 24</w:t>
            </w:r>
            <w:r w:rsidR="0030794D">
              <w:rPr>
                <w:rFonts w:cs="Arial"/>
                <w:sz w:val="18"/>
                <w:szCs w:val="18"/>
              </w:rPr>
              <w:t xml:space="preserve"> lub 36</w:t>
            </w:r>
            <w:r w:rsidRPr="00AA7A54">
              <w:rPr>
                <w:rFonts w:cs="Arial"/>
                <w:sz w:val="18"/>
                <w:szCs w:val="18"/>
              </w:rPr>
              <w:t>)</w:t>
            </w:r>
          </w:p>
        </w:tc>
        <w:tc>
          <w:tcPr>
            <w:tcW w:w="3827" w:type="dxa"/>
          </w:tcPr>
          <w:p w:rsidR="005E7A61" w:rsidRPr="00AA7A54" w:rsidRDefault="005E7A61" w:rsidP="005E7A61">
            <w:pPr>
              <w:spacing w:after="0" w:line="240" w:lineRule="auto"/>
              <w:rPr>
                <w:rFonts w:cs="Arial"/>
                <w:sz w:val="16"/>
                <w:szCs w:val="18"/>
              </w:rPr>
            </w:pPr>
            <w:r w:rsidRPr="00AA7A54">
              <w:rPr>
                <w:rFonts w:cs="Arial"/>
                <w:sz w:val="14"/>
                <w:szCs w:val="18"/>
              </w:rPr>
              <w:t>(wpisać długość okresu gwarancji dodatkowej w miesiącach)</w:t>
            </w:r>
          </w:p>
        </w:tc>
      </w:tr>
      <w:tr w:rsidR="00AA7A54" w:rsidRPr="00AA7A54" w:rsidTr="00B46938">
        <w:trPr>
          <w:trHeight w:val="850"/>
        </w:trPr>
        <w:tc>
          <w:tcPr>
            <w:tcW w:w="567" w:type="dxa"/>
            <w:vAlign w:val="center"/>
          </w:tcPr>
          <w:p w:rsidR="005E7A61" w:rsidRPr="00AA7A54" w:rsidRDefault="00F47F16" w:rsidP="005E7A61">
            <w:pPr>
              <w:spacing w:after="0" w:line="240" w:lineRule="auto"/>
              <w:jc w:val="center"/>
              <w:rPr>
                <w:rFonts w:cs="Arial"/>
                <w:sz w:val="18"/>
                <w:szCs w:val="18"/>
              </w:rPr>
            </w:pPr>
            <w:r>
              <w:rPr>
                <w:rFonts w:cs="Arial"/>
                <w:sz w:val="18"/>
                <w:szCs w:val="18"/>
              </w:rPr>
              <w:t>6</w:t>
            </w:r>
            <w:r w:rsidR="005E7A61" w:rsidRPr="00AA7A54">
              <w:rPr>
                <w:rFonts w:cs="Arial"/>
                <w:sz w:val="18"/>
                <w:szCs w:val="18"/>
              </w:rPr>
              <w:t>.2</w:t>
            </w:r>
          </w:p>
        </w:tc>
        <w:tc>
          <w:tcPr>
            <w:tcW w:w="4678" w:type="dxa"/>
            <w:vAlign w:val="center"/>
          </w:tcPr>
          <w:p w:rsidR="005E7A61" w:rsidRPr="00AA7A54" w:rsidRDefault="005E7A61" w:rsidP="0030794D">
            <w:pPr>
              <w:spacing w:after="0" w:line="240" w:lineRule="auto"/>
              <w:rPr>
                <w:rFonts w:cs="Arial"/>
                <w:sz w:val="18"/>
                <w:szCs w:val="18"/>
              </w:rPr>
            </w:pPr>
            <w:r w:rsidRPr="00AA7A54">
              <w:rPr>
                <w:rFonts w:cs="Arial"/>
                <w:sz w:val="18"/>
                <w:szCs w:val="18"/>
              </w:rPr>
              <w:t>Należy po</w:t>
            </w:r>
            <w:r w:rsidR="0030794D">
              <w:rPr>
                <w:rFonts w:cs="Arial"/>
                <w:sz w:val="18"/>
                <w:szCs w:val="18"/>
              </w:rPr>
              <w:t>dać pojemność zbiornika na wodę na wyposażeniu pojazdu</w:t>
            </w:r>
          </w:p>
        </w:tc>
        <w:tc>
          <w:tcPr>
            <w:tcW w:w="3827" w:type="dxa"/>
          </w:tcPr>
          <w:p w:rsidR="005E7A61" w:rsidRPr="00AA7A54" w:rsidRDefault="005E7A61" w:rsidP="0030794D">
            <w:pPr>
              <w:spacing w:after="0" w:line="240" w:lineRule="auto"/>
              <w:rPr>
                <w:rFonts w:cs="Arial"/>
                <w:sz w:val="14"/>
                <w:szCs w:val="18"/>
              </w:rPr>
            </w:pPr>
            <w:r w:rsidRPr="00AA7A54">
              <w:rPr>
                <w:rFonts w:cs="Arial"/>
                <w:sz w:val="14"/>
                <w:szCs w:val="18"/>
              </w:rPr>
              <w:t>(wpisać wartość)</w:t>
            </w:r>
          </w:p>
        </w:tc>
      </w:tr>
    </w:tbl>
    <w:p w:rsidR="00272E9C" w:rsidRDefault="00272E9C" w:rsidP="00272E9C">
      <w:pPr>
        <w:pStyle w:val="Lista"/>
        <w:spacing w:after="0" w:line="240" w:lineRule="auto"/>
        <w:ind w:left="360" w:right="-87" w:hanging="360"/>
        <w:rPr>
          <w:rFonts w:cs="Tahoma"/>
          <w:b/>
          <w:sz w:val="16"/>
        </w:rPr>
      </w:pPr>
    </w:p>
    <w:p w:rsidR="00272E9C" w:rsidRDefault="00272E9C" w:rsidP="00272E9C">
      <w:pPr>
        <w:pStyle w:val="Lista"/>
        <w:spacing w:after="0" w:line="240" w:lineRule="auto"/>
        <w:ind w:left="360" w:right="-87" w:hanging="360"/>
        <w:rPr>
          <w:rFonts w:cs="Tahoma"/>
          <w:b/>
          <w:sz w:val="16"/>
        </w:rPr>
      </w:pPr>
      <w:r>
        <w:rPr>
          <w:rFonts w:cs="Tahoma"/>
          <w:b/>
          <w:sz w:val="16"/>
        </w:rPr>
        <w:t>*w</w:t>
      </w:r>
      <w:r w:rsidRPr="006E05C9">
        <w:rPr>
          <w:rFonts w:cs="Tahoma"/>
          <w:b/>
          <w:sz w:val="16"/>
        </w:rPr>
        <w:t xml:space="preserve"> przypadku braku wypełnienia pola „dodatkowa gwarancja</w:t>
      </w:r>
      <w:r>
        <w:rPr>
          <w:rFonts w:cs="Tahoma"/>
          <w:b/>
          <w:sz w:val="16"/>
        </w:rPr>
        <w:t>”</w:t>
      </w:r>
      <w:r w:rsidRPr="006E05C9">
        <w:rPr>
          <w:rFonts w:cs="Tahoma"/>
          <w:b/>
          <w:sz w:val="16"/>
        </w:rPr>
        <w:t xml:space="preserve"> zamawiający uzna, iż wynosi ona zero</w:t>
      </w:r>
      <w:r>
        <w:rPr>
          <w:rFonts w:cs="Tahoma"/>
          <w:b/>
          <w:sz w:val="16"/>
        </w:rPr>
        <w:t xml:space="preserve"> </w:t>
      </w:r>
      <w:r w:rsidRPr="006E05C9">
        <w:rPr>
          <w:rFonts w:cs="Tahoma"/>
          <w:b/>
          <w:sz w:val="16"/>
        </w:rPr>
        <w:t>(0) miesięcy.</w:t>
      </w:r>
    </w:p>
    <w:p w:rsidR="00B46938" w:rsidRDefault="00B46938" w:rsidP="00E94BFE">
      <w:pPr>
        <w:pStyle w:val="Lista"/>
        <w:spacing w:after="0" w:line="240" w:lineRule="auto"/>
        <w:ind w:left="284" w:hanging="284"/>
        <w:jc w:val="both"/>
        <w:rPr>
          <w:rFonts w:cs="Tahoma"/>
        </w:rPr>
      </w:pPr>
    </w:p>
    <w:p w:rsidR="00EF1E61" w:rsidRPr="00EF1E61" w:rsidRDefault="00E94BFE" w:rsidP="00E94BFE">
      <w:pPr>
        <w:pStyle w:val="Lista"/>
        <w:spacing w:after="0" w:line="240" w:lineRule="auto"/>
        <w:ind w:left="284" w:hanging="284"/>
        <w:jc w:val="both"/>
        <w:rPr>
          <w:rFonts w:cs="Tahoma"/>
        </w:rPr>
      </w:pPr>
      <w:r>
        <w:rPr>
          <w:rFonts w:cs="Tahoma"/>
        </w:rPr>
        <w:t>2</w:t>
      </w:r>
      <w:r w:rsidR="00EF1E61" w:rsidRPr="00EF1E61">
        <w:rPr>
          <w:rFonts w:cs="Tahoma"/>
        </w:rPr>
        <w:t>.</w:t>
      </w:r>
      <w:r w:rsidR="00EF1E61" w:rsidRPr="00EF1E61">
        <w:rPr>
          <w:rFonts w:cs="Tahoma"/>
        </w:rPr>
        <w:tab/>
        <w:t>Cena brutto przedmiotu zamówienia wynosi: …………………….……</w:t>
      </w:r>
      <w:r w:rsidR="00F50991">
        <w:rPr>
          <w:rFonts w:cs="Tahoma"/>
        </w:rPr>
        <w:t>…</w:t>
      </w:r>
      <w:r w:rsidR="00EF1E61" w:rsidRPr="00EF1E61">
        <w:rPr>
          <w:rFonts w:cs="Tahoma"/>
        </w:rPr>
        <w:t>…….</w:t>
      </w:r>
      <w:r w:rsidR="00F50991">
        <w:rPr>
          <w:rFonts w:cs="Tahoma"/>
        </w:rPr>
        <w:t>……</w:t>
      </w:r>
      <w:r>
        <w:rPr>
          <w:rFonts w:cs="Tahoma"/>
        </w:rPr>
        <w:t>…</w:t>
      </w:r>
      <w:r w:rsidR="00F50991">
        <w:rPr>
          <w:rFonts w:cs="Tahoma"/>
        </w:rPr>
        <w:t>………………</w:t>
      </w:r>
      <w:r>
        <w:rPr>
          <w:rFonts w:cs="Tahoma"/>
        </w:rPr>
        <w:t>…</w:t>
      </w:r>
      <w:r w:rsidR="00F50991">
        <w:rPr>
          <w:rFonts w:cs="Tahoma"/>
        </w:rPr>
        <w:t>…</w:t>
      </w:r>
      <w:r>
        <w:rPr>
          <w:rFonts w:cs="Tahoma"/>
        </w:rPr>
        <w:t>….…</w:t>
      </w:r>
      <w:r w:rsidR="00F50991">
        <w:rPr>
          <w:rFonts w:cs="Tahoma"/>
        </w:rPr>
        <w:t xml:space="preserve">.. </w:t>
      </w:r>
      <w:r w:rsidR="00EF1E61" w:rsidRPr="00EF1E61">
        <w:rPr>
          <w:rFonts w:cs="Tahoma"/>
        </w:rPr>
        <w:t>PLN</w:t>
      </w:r>
    </w:p>
    <w:p w:rsidR="00EF1E61" w:rsidRDefault="00EF1E61" w:rsidP="00E94BFE">
      <w:pPr>
        <w:pStyle w:val="Lista"/>
        <w:spacing w:after="0" w:line="240" w:lineRule="auto"/>
        <w:ind w:left="284" w:firstLine="0"/>
        <w:jc w:val="both"/>
        <w:rPr>
          <w:rFonts w:cs="Tahoma"/>
        </w:rPr>
      </w:pPr>
      <w:r w:rsidRPr="00EF1E61">
        <w:rPr>
          <w:rFonts w:cs="Tahoma"/>
        </w:rPr>
        <w:t>(słownie złotych: …………………………………………………….……………….……</w:t>
      </w:r>
      <w:r w:rsidR="00E94BFE">
        <w:rPr>
          <w:rFonts w:cs="Tahoma"/>
        </w:rPr>
        <w:t>..</w:t>
      </w:r>
      <w:r w:rsidRPr="00EF1E61">
        <w:rPr>
          <w:rFonts w:cs="Tahoma"/>
        </w:rPr>
        <w:t>………………………</w:t>
      </w:r>
      <w:r w:rsidR="00F50991">
        <w:rPr>
          <w:rFonts w:cs="Tahoma"/>
        </w:rPr>
        <w:t>……….</w:t>
      </w:r>
      <w:r w:rsidRPr="00EF1E61">
        <w:rPr>
          <w:rFonts w:cs="Tahoma"/>
        </w:rPr>
        <w:t>…</w:t>
      </w:r>
      <w:r w:rsidR="00F50991">
        <w:rPr>
          <w:rFonts w:cs="Tahoma"/>
        </w:rPr>
        <w:t>….\100</w:t>
      </w:r>
      <w:r w:rsidRPr="00EF1E61">
        <w:rPr>
          <w:rFonts w:cs="Tahoma"/>
        </w:rPr>
        <w:t>)</w:t>
      </w:r>
    </w:p>
    <w:p w:rsidR="008A7F7A" w:rsidRDefault="008A7F7A" w:rsidP="00E94BFE">
      <w:pPr>
        <w:pStyle w:val="Lista"/>
        <w:spacing w:after="0" w:line="240" w:lineRule="auto"/>
        <w:ind w:left="284" w:firstLine="0"/>
        <w:jc w:val="both"/>
        <w:rPr>
          <w:rFonts w:cs="Tahoma"/>
        </w:rPr>
      </w:pPr>
    </w:p>
    <w:p w:rsidR="0007471C" w:rsidRDefault="0007471C" w:rsidP="00E94BFE">
      <w:pPr>
        <w:pStyle w:val="Lista"/>
        <w:spacing w:after="0" w:line="240" w:lineRule="auto"/>
        <w:ind w:left="284" w:firstLine="0"/>
        <w:jc w:val="both"/>
        <w:rPr>
          <w:rFonts w:cs="Tahoma"/>
        </w:rPr>
      </w:pPr>
    </w:p>
    <w:p w:rsidR="0007471C" w:rsidRDefault="0007471C" w:rsidP="00E94BFE">
      <w:pPr>
        <w:pStyle w:val="Lista"/>
        <w:spacing w:after="0" w:line="240" w:lineRule="auto"/>
        <w:ind w:left="284" w:firstLine="0"/>
        <w:jc w:val="both"/>
        <w:rPr>
          <w:rFonts w:cs="Tahoma"/>
        </w:rPr>
      </w:pPr>
    </w:p>
    <w:p w:rsidR="0007471C" w:rsidRDefault="0007471C" w:rsidP="00E94BFE">
      <w:pPr>
        <w:pStyle w:val="Lista"/>
        <w:spacing w:after="0" w:line="240" w:lineRule="auto"/>
        <w:ind w:left="284" w:firstLine="0"/>
        <w:jc w:val="both"/>
        <w:rPr>
          <w:rFonts w:cs="Tahoma"/>
        </w:rPr>
      </w:pPr>
    </w:p>
    <w:p w:rsidR="0007471C" w:rsidRPr="00EF1E61" w:rsidRDefault="0007471C" w:rsidP="00E94BFE">
      <w:pPr>
        <w:pStyle w:val="Lista"/>
        <w:spacing w:after="0" w:line="240" w:lineRule="auto"/>
        <w:ind w:left="284" w:firstLine="0"/>
        <w:jc w:val="both"/>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1842"/>
        <w:gridCol w:w="567"/>
        <w:gridCol w:w="1843"/>
        <w:gridCol w:w="709"/>
        <w:gridCol w:w="1984"/>
      </w:tblGrid>
      <w:tr w:rsidR="00F50991" w:rsidRPr="005A5418" w:rsidTr="00F50991">
        <w:tc>
          <w:tcPr>
            <w:tcW w:w="426"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Lp.</w:t>
            </w:r>
          </w:p>
        </w:tc>
        <w:tc>
          <w:tcPr>
            <w:tcW w:w="1701"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Wyszczególnienie</w:t>
            </w:r>
          </w:p>
        </w:tc>
        <w:tc>
          <w:tcPr>
            <w:tcW w:w="1842"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Cena jednostkowa netto</w:t>
            </w:r>
          </w:p>
        </w:tc>
        <w:tc>
          <w:tcPr>
            <w:tcW w:w="567"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Ilość szt.</w:t>
            </w:r>
          </w:p>
        </w:tc>
        <w:tc>
          <w:tcPr>
            <w:tcW w:w="1843" w:type="dxa"/>
            <w:vAlign w:val="center"/>
          </w:tcPr>
          <w:p w:rsidR="00F50991" w:rsidRPr="005A5418" w:rsidRDefault="00F50991" w:rsidP="00F50991">
            <w:pPr>
              <w:pStyle w:val="Lista"/>
              <w:spacing w:after="0" w:line="240" w:lineRule="auto"/>
              <w:ind w:left="0" w:firstLine="0"/>
              <w:jc w:val="center"/>
              <w:rPr>
                <w:rFonts w:cs="Arial"/>
                <w:sz w:val="16"/>
              </w:rPr>
            </w:pPr>
            <w:r w:rsidRPr="00E67B2B">
              <w:rPr>
                <w:rFonts w:cs="Arial"/>
                <w:sz w:val="16"/>
              </w:rPr>
              <w:t>Wartość netto</w:t>
            </w:r>
          </w:p>
        </w:tc>
        <w:tc>
          <w:tcPr>
            <w:tcW w:w="709"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Stawka VAT</w:t>
            </w:r>
          </w:p>
        </w:tc>
        <w:tc>
          <w:tcPr>
            <w:tcW w:w="1984"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Wartość brutto</w:t>
            </w:r>
          </w:p>
        </w:tc>
      </w:tr>
      <w:tr w:rsidR="00F50991" w:rsidRPr="005A5418" w:rsidTr="00116250">
        <w:trPr>
          <w:trHeight w:val="1053"/>
        </w:trPr>
        <w:tc>
          <w:tcPr>
            <w:tcW w:w="426"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1.</w:t>
            </w:r>
          </w:p>
        </w:tc>
        <w:tc>
          <w:tcPr>
            <w:tcW w:w="1701" w:type="dxa"/>
            <w:vAlign w:val="center"/>
          </w:tcPr>
          <w:p w:rsidR="00F50991" w:rsidRPr="005A5418" w:rsidRDefault="0030794D" w:rsidP="006B77F8">
            <w:pPr>
              <w:pStyle w:val="Lista"/>
              <w:spacing w:after="0" w:line="240" w:lineRule="auto"/>
              <w:ind w:left="0" w:firstLine="0"/>
              <w:jc w:val="center"/>
              <w:rPr>
                <w:rFonts w:cs="Arial"/>
                <w:sz w:val="16"/>
              </w:rPr>
            </w:pPr>
            <w:r>
              <w:rPr>
                <w:rFonts w:cs="Arial"/>
                <w:sz w:val="16"/>
              </w:rPr>
              <w:t>Ciężki</w:t>
            </w:r>
            <w:r w:rsidR="00DE4F89">
              <w:rPr>
                <w:rFonts w:cs="Arial"/>
                <w:sz w:val="16"/>
              </w:rPr>
              <w:t xml:space="preserve"> samochód ratowniczo-gaśniczy</w:t>
            </w:r>
          </w:p>
        </w:tc>
        <w:tc>
          <w:tcPr>
            <w:tcW w:w="1842" w:type="dxa"/>
            <w:vAlign w:val="center"/>
          </w:tcPr>
          <w:p w:rsidR="00F50991" w:rsidRPr="005A5418" w:rsidRDefault="00F50991" w:rsidP="00F50991">
            <w:pPr>
              <w:pStyle w:val="Lista"/>
              <w:spacing w:after="0" w:line="240" w:lineRule="auto"/>
              <w:ind w:left="0" w:firstLine="0"/>
              <w:jc w:val="center"/>
              <w:rPr>
                <w:rFonts w:cs="Arial"/>
                <w:sz w:val="16"/>
              </w:rPr>
            </w:pPr>
          </w:p>
        </w:tc>
        <w:tc>
          <w:tcPr>
            <w:tcW w:w="567" w:type="dxa"/>
            <w:vAlign w:val="center"/>
          </w:tcPr>
          <w:p w:rsidR="00F50991" w:rsidRPr="005A5418" w:rsidRDefault="007063F7" w:rsidP="00F50991">
            <w:pPr>
              <w:pStyle w:val="Lista"/>
              <w:spacing w:after="0" w:line="240" w:lineRule="auto"/>
              <w:ind w:left="0" w:firstLine="0"/>
              <w:jc w:val="center"/>
              <w:rPr>
                <w:rFonts w:cs="Arial"/>
                <w:sz w:val="16"/>
              </w:rPr>
            </w:pPr>
            <w:r w:rsidRPr="005A5418">
              <w:rPr>
                <w:rFonts w:cs="Arial"/>
                <w:sz w:val="16"/>
              </w:rPr>
              <w:t>1</w:t>
            </w:r>
          </w:p>
        </w:tc>
        <w:tc>
          <w:tcPr>
            <w:tcW w:w="1843" w:type="dxa"/>
            <w:vAlign w:val="center"/>
          </w:tcPr>
          <w:p w:rsidR="00F50991" w:rsidRPr="005A5418" w:rsidRDefault="00F50991" w:rsidP="00F50991">
            <w:pPr>
              <w:pStyle w:val="Lista"/>
              <w:spacing w:after="0" w:line="240" w:lineRule="auto"/>
              <w:ind w:left="0" w:firstLine="0"/>
              <w:jc w:val="center"/>
              <w:rPr>
                <w:rFonts w:cs="Arial"/>
                <w:sz w:val="16"/>
              </w:rPr>
            </w:pPr>
          </w:p>
        </w:tc>
        <w:tc>
          <w:tcPr>
            <w:tcW w:w="709" w:type="dxa"/>
            <w:vAlign w:val="center"/>
          </w:tcPr>
          <w:p w:rsidR="00F50991" w:rsidRPr="005A5418" w:rsidRDefault="00F50991" w:rsidP="00F50991">
            <w:pPr>
              <w:pStyle w:val="Lista"/>
              <w:spacing w:after="0" w:line="240" w:lineRule="auto"/>
              <w:ind w:left="0" w:firstLine="0"/>
              <w:jc w:val="center"/>
              <w:rPr>
                <w:rFonts w:cs="Arial"/>
                <w:sz w:val="16"/>
              </w:rPr>
            </w:pPr>
            <w:r w:rsidRPr="005A5418">
              <w:rPr>
                <w:rFonts w:cs="Arial"/>
                <w:sz w:val="16"/>
              </w:rPr>
              <w:t>…… %</w:t>
            </w:r>
          </w:p>
        </w:tc>
        <w:tc>
          <w:tcPr>
            <w:tcW w:w="1984" w:type="dxa"/>
            <w:vAlign w:val="center"/>
          </w:tcPr>
          <w:p w:rsidR="00F50991" w:rsidRPr="005A5418" w:rsidRDefault="00F50991" w:rsidP="00F50991">
            <w:pPr>
              <w:pStyle w:val="Lista"/>
              <w:spacing w:after="0" w:line="240" w:lineRule="auto"/>
              <w:ind w:left="0" w:firstLine="0"/>
              <w:jc w:val="center"/>
              <w:rPr>
                <w:rFonts w:cs="Arial"/>
                <w:sz w:val="16"/>
              </w:rPr>
            </w:pPr>
          </w:p>
        </w:tc>
      </w:tr>
    </w:tbl>
    <w:p w:rsidR="00EF1E61" w:rsidRPr="00EF1E61" w:rsidRDefault="00EF1E61" w:rsidP="00F50991">
      <w:pPr>
        <w:pStyle w:val="Lista"/>
        <w:spacing w:after="0" w:line="240" w:lineRule="auto"/>
        <w:ind w:left="426" w:hanging="426"/>
        <w:rPr>
          <w:rFonts w:cs="Tahoma"/>
        </w:rPr>
      </w:pPr>
    </w:p>
    <w:p w:rsidR="00EF1E61" w:rsidRPr="00C66F9F" w:rsidRDefault="00E94BFE" w:rsidP="001B48B5">
      <w:pPr>
        <w:spacing w:after="120"/>
        <w:ind w:left="426" w:hanging="426"/>
        <w:jc w:val="both"/>
      </w:pPr>
      <w:r w:rsidRPr="00C66F9F">
        <w:t>3</w:t>
      </w:r>
      <w:r w:rsidR="00EF1E61" w:rsidRPr="00C66F9F">
        <w:t xml:space="preserve">. </w:t>
      </w:r>
      <w:r w:rsidR="00EF1E61" w:rsidRPr="00C66F9F">
        <w:tab/>
        <w:t>Oświadczam/y/, że cena brutto zawiera wszystkie koszty związane z w</w:t>
      </w:r>
      <w:r w:rsidR="00C66F9F" w:rsidRPr="00C66F9F">
        <w:t xml:space="preserve">ykonaniem przedmiotu zamówienia oraz że do wyliczenia poszczególnych cen i wartości brutto, zastosowaliśmy właściwą stawkę podatku od towarów i usług (VAT) w wysokości procentowej obowiązującej </w:t>
      </w:r>
      <w:r w:rsidR="00080BD5">
        <w:br/>
      </w:r>
      <w:r w:rsidR="00C66F9F" w:rsidRPr="00C66F9F">
        <w:t>w dniu wszczęcia postępowania.</w:t>
      </w:r>
    </w:p>
    <w:p w:rsidR="00EF1E61" w:rsidRPr="007063F7" w:rsidRDefault="00E94BFE" w:rsidP="001B48B5">
      <w:pPr>
        <w:spacing w:after="120"/>
        <w:ind w:left="426" w:hanging="426"/>
        <w:jc w:val="both"/>
      </w:pPr>
      <w:r w:rsidRPr="007063F7">
        <w:t>4</w:t>
      </w:r>
      <w:r w:rsidR="00EF1E61" w:rsidRPr="007063F7">
        <w:t xml:space="preserve">. </w:t>
      </w:r>
      <w:r w:rsidR="00EF1E61" w:rsidRPr="007063F7">
        <w:tab/>
        <w:t xml:space="preserve">Warunki płatności: 30 dni (przelew). </w:t>
      </w:r>
    </w:p>
    <w:p w:rsidR="006B77F8" w:rsidRDefault="00E94BFE" w:rsidP="00954655">
      <w:pPr>
        <w:spacing w:after="120"/>
        <w:ind w:left="426" w:hanging="426"/>
        <w:jc w:val="both"/>
      </w:pPr>
      <w:r w:rsidRPr="007063F7">
        <w:t>5</w:t>
      </w:r>
      <w:r w:rsidR="00EF1E61" w:rsidRPr="007063F7">
        <w:t xml:space="preserve">. </w:t>
      </w:r>
      <w:r w:rsidR="00EF1E61" w:rsidRPr="007063F7">
        <w:tab/>
      </w:r>
      <w:r w:rsidR="00954655" w:rsidRPr="007063F7">
        <w:t>Zobowiązuje/my/ się wykonać całość zamówienia do dnia: ……..………………………………..…… 201</w:t>
      </w:r>
      <w:r w:rsidR="00954655">
        <w:t>8</w:t>
      </w:r>
      <w:r w:rsidR="00954655" w:rsidRPr="007063F7">
        <w:t xml:space="preserve"> r.</w:t>
      </w:r>
    </w:p>
    <w:p w:rsidR="00EF1E61" w:rsidRPr="00C66F9F" w:rsidRDefault="00E94BFE" w:rsidP="001B48B5">
      <w:pPr>
        <w:spacing w:after="120"/>
        <w:ind w:left="426" w:hanging="426"/>
        <w:jc w:val="both"/>
      </w:pPr>
      <w:r w:rsidRPr="007063F7">
        <w:t>6</w:t>
      </w:r>
      <w:r w:rsidR="00EF1E61" w:rsidRPr="007063F7">
        <w:t xml:space="preserve">. </w:t>
      </w:r>
      <w:r w:rsidR="00EF1E61" w:rsidRPr="007063F7">
        <w:tab/>
        <w:t>Oświadczam/y/, że zapoznaliśmy się ze specyfikacją</w:t>
      </w:r>
      <w:r w:rsidR="009240F7" w:rsidRPr="007063F7">
        <w:t xml:space="preserve"> istotnych warunków zamówienia </w:t>
      </w:r>
      <w:r w:rsidR="00EF1E61" w:rsidRPr="007063F7">
        <w:t xml:space="preserve">i nie </w:t>
      </w:r>
      <w:r w:rsidR="00EF1E61" w:rsidRPr="00C66F9F">
        <w:t xml:space="preserve">wnosimy do niej zastrzeżeń oraz zdobyliśmy konieczne informacje do przygotowania oferty. </w:t>
      </w:r>
    </w:p>
    <w:p w:rsidR="00EF1E61" w:rsidRPr="00C66F9F" w:rsidRDefault="00E94BFE" w:rsidP="001B48B5">
      <w:pPr>
        <w:spacing w:after="120"/>
        <w:ind w:left="425" w:hanging="425"/>
        <w:jc w:val="both"/>
      </w:pPr>
      <w:r w:rsidRPr="00C66F9F">
        <w:t xml:space="preserve">7. </w:t>
      </w:r>
      <w:r w:rsidRPr="00C66F9F">
        <w:tab/>
      </w:r>
      <w:r w:rsidR="00EF1E61" w:rsidRPr="00C66F9F">
        <w:t>Zobowiązuje/my/ się do wykonania całości przedmiotu zamówienia zgodnie z warunkami określonymi przez Zamawiającego.</w:t>
      </w:r>
    </w:p>
    <w:p w:rsidR="00EF1E61" w:rsidRPr="00C66F9F" w:rsidRDefault="00C66F9F" w:rsidP="001B48B5">
      <w:pPr>
        <w:spacing w:after="120"/>
        <w:ind w:left="425" w:hanging="425"/>
        <w:jc w:val="both"/>
      </w:pPr>
      <w:r w:rsidRPr="00C66F9F">
        <w:t>8.</w:t>
      </w:r>
      <w:r w:rsidRPr="00C66F9F">
        <w:tab/>
      </w:r>
      <w:r w:rsidR="00EF1E61" w:rsidRPr="00C66F9F">
        <w:t xml:space="preserve">Oświadczam/y/, że zapoznałem(liśmy) się z załączonymi do SIWZ istotnymi postanowieniami umowy (Załącznik nr 2 do SIWZ) i zobowiązuję(emy) się - w przypadku uznania mojej (naszej) oferty za najkorzystniejszą - do zawarcia umowy na ustalonych tam warunkach, w miejscu </w:t>
      </w:r>
      <w:r w:rsidR="00EF1E61" w:rsidRPr="00C66F9F">
        <w:br/>
        <w:t xml:space="preserve">i terminie wyznaczonym przez zamawiającego. Przyjmuję(emy) do wiadomości treść art. 144 Pzp zabraniającą istotnej zmiany postanowień zawartej umowy w stosunku do treści oferty, </w:t>
      </w:r>
      <w:r w:rsidR="00EF1E61" w:rsidRPr="00C66F9F">
        <w:br/>
        <w:t>za wyjątkiem możliwości wprowadzenia zmian w o</w:t>
      </w:r>
      <w:r w:rsidRPr="00C66F9F">
        <w:t xml:space="preserve">kolicznościach wskazanych przez </w:t>
      </w:r>
      <w:r w:rsidR="00EF1E61" w:rsidRPr="00C66F9F">
        <w:t xml:space="preserve">Zamawiającego w SIWZ. </w:t>
      </w:r>
    </w:p>
    <w:p w:rsidR="00EF1E61" w:rsidRPr="00C66F9F" w:rsidRDefault="00C66F9F" w:rsidP="001B48B5">
      <w:pPr>
        <w:spacing w:after="120"/>
        <w:ind w:left="425" w:hanging="425"/>
        <w:jc w:val="both"/>
      </w:pPr>
      <w:r w:rsidRPr="00C66F9F">
        <w:t xml:space="preserve">9. </w:t>
      </w:r>
      <w:r>
        <w:tab/>
      </w:r>
      <w:r w:rsidR="00EF1E61" w:rsidRPr="00C66F9F">
        <w:t xml:space="preserve">Oświadczam/y/, że wnieśliśmy wadium o wartości: …………………………..……………………………… PLN </w:t>
      </w:r>
      <w:r w:rsidR="00EF1E61" w:rsidRPr="00C66F9F">
        <w:br/>
        <w:t xml:space="preserve">w następującej formie: ………………………….……………………………………………… </w:t>
      </w:r>
      <w:r w:rsidR="00EF1E61" w:rsidRPr="00C66F9F">
        <w:rPr>
          <w:sz w:val="16"/>
        </w:rPr>
        <w:t>(należy podać formę wniesienia wadium)</w:t>
      </w:r>
      <w:r w:rsidR="00EF1E61" w:rsidRPr="00C66F9F">
        <w:t xml:space="preserve">. </w:t>
      </w:r>
      <w:r w:rsidRPr="00C66F9F">
        <w:t>Prosimy o zwrot wadium (wniesionego w pieniądzu), na zasadach określonych w art. 46 ustawy PZP, na następujący rachunek bankowy: ………………………………</w:t>
      </w:r>
      <w:r>
        <w:t>…………</w:t>
      </w:r>
      <w:r w:rsidRPr="00C66F9F">
        <w:t>…………………..………… .</w:t>
      </w:r>
    </w:p>
    <w:p w:rsidR="00080BD5" w:rsidRDefault="00C66F9F" w:rsidP="001B48B5">
      <w:pPr>
        <w:pStyle w:val="Lista"/>
        <w:widowControl w:val="0"/>
        <w:overflowPunct w:val="0"/>
        <w:autoSpaceDE w:val="0"/>
        <w:autoSpaceDN w:val="0"/>
        <w:adjustRightInd w:val="0"/>
        <w:spacing w:after="120" w:line="240" w:lineRule="auto"/>
        <w:ind w:left="425" w:hanging="425"/>
        <w:contextualSpacing w:val="0"/>
        <w:jc w:val="both"/>
        <w:textAlignment w:val="baseline"/>
        <w:rPr>
          <w:rFonts w:cs="Tahoma"/>
        </w:rPr>
      </w:pPr>
      <w:r>
        <w:rPr>
          <w:rFonts w:cs="Tahoma"/>
        </w:rPr>
        <w:t>10.</w:t>
      </w:r>
      <w:r>
        <w:rPr>
          <w:rFonts w:cs="Tahoma"/>
        </w:rPr>
        <w:tab/>
      </w:r>
      <w:r w:rsidR="00EF1E61" w:rsidRPr="00EF1E61">
        <w:rPr>
          <w:rFonts w:cs="Tahoma"/>
        </w:rPr>
        <w:t>Oświadczam/y/, że czujemy się związani niniej</w:t>
      </w:r>
      <w:r w:rsidR="00080BD5">
        <w:rPr>
          <w:rFonts w:cs="Tahoma"/>
        </w:rPr>
        <w:t xml:space="preserve">szą ofertą przez czas wskazany </w:t>
      </w:r>
      <w:r w:rsidR="00EF1E61" w:rsidRPr="00EF1E61">
        <w:rPr>
          <w:rFonts w:cs="Tahoma"/>
        </w:rPr>
        <w:t>w Specyfikacji Istotnych Warunk</w:t>
      </w:r>
      <w:r w:rsidR="00F8214C">
        <w:rPr>
          <w:rFonts w:cs="Tahoma"/>
        </w:rPr>
        <w:t>ów Zamówienia, tj. przez okres 6</w:t>
      </w:r>
      <w:r w:rsidR="00EF1E61" w:rsidRPr="00EF1E61">
        <w:rPr>
          <w:rFonts w:cs="Tahoma"/>
        </w:rPr>
        <w:t xml:space="preserve">0 dni, licząc od terminu składania ofert. </w:t>
      </w:r>
    </w:p>
    <w:p w:rsidR="00080BD5" w:rsidRPr="00FF4253" w:rsidRDefault="00080BD5" w:rsidP="001B48B5">
      <w:pPr>
        <w:pStyle w:val="Zwykytekst"/>
        <w:tabs>
          <w:tab w:val="left" w:pos="851"/>
        </w:tabs>
        <w:ind w:left="425" w:hanging="426"/>
        <w:jc w:val="both"/>
        <w:rPr>
          <w:rFonts w:asciiTheme="minorHAnsi" w:hAnsiTheme="minorHAnsi" w:cs="Times New Roman"/>
          <w:sz w:val="22"/>
          <w:szCs w:val="22"/>
        </w:rPr>
      </w:pPr>
      <w:r w:rsidRPr="00FF4253">
        <w:rPr>
          <w:rFonts w:asciiTheme="minorHAnsi" w:hAnsiTheme="minorHAnsi" w:cs="Tahoma"/>
          <w:sz w:val="22"/>
          <w:szCs w:val="22"/>
          <w:lang w:eastAsia="ar-SA"/>
        </w:rPr>
        <w:t>1</w:t>
      </w:r>
      <w:r w:rsidR="00FF4253">
        <w:rPr>
          <w:rFonts w:asciiTheme="minorHAnsi" w:hAnsiTheme="minorHAnsi" w:cs="Tahoma"/>
          <w:sz w:val="22"/>
          <w:szCs w:val="22"/>
          <w:lang w:eastAsia="ar-SA"/>
        </w:rPr>
        <w:t>1</w:t>
      </w:r>
      <w:r w:rsidRPr="00FF4253">
        <w:rPr>
          <w:rFonts w:asciiTheme="minorHAnsi" w:hAnsiTheme="minorHAnsi" w:cs="Tahoma"/>
          <w:sz w:val="22"/>
          <w:szCs w:val="22"/>
          <w:lang w:eastAsia="ar-SA"/>
        </w:rPr>
        <w:t xml:space="preserve">. </w:t>
      </w:r>
      <w:r w:rsidR="00FF4253" w:rsidRPr="00FF4253">
        <w:rPr>
          <w:rFonts w:asciiTheme="minorHAnsi" w:hAnsiTheme="minorHAnsi" w:cs="Tahoma"/>
          <w:sz w:val="22"/>
          <w:szCs w:val="22"/>
          <w:lang w:eastAsia="ar-SA"/>
        </w:rPr>
        <w:tab/>
      </w:r>
      <w:r w:rsidR="00FF4253">
        <w:rPr>
          <w:rFonts w:asciiTheme="minorHAnsi" w:hAnsiTheme="minorHAnsi" w:cs="Times New Roman"/>
          <w:b/>
          <w:bCs/>
          <w:sz w:val="22"/>
          <w:szCs w:val="22"/>
        </w:rPr>
        <w:t>Zamówienie zrealizujemy</w:t>
      </w:r>
      <w:r w:rsidRPr="00FF4253">
        <w:rPr>
          <w:rFonts w:asciiTheme="minorHAnsi" w:hAnsiTheme="minorHAnsi" w:cs="Times New Roman"/>
          <w:b/>
          <w:bCs/>
          <w:sz w:val="22"/>
          <w:szCs w:val="22"/>
        </w:rPr>
        <w:t xml:space="preserve"> </w:t>
      </w:r>
      <w:r w:rsidRPr="00FF4253">
        <w:rPr>
          <w:rFonts w:asciiTheme="minorHAnsi" w:hAnsiTheme="minorHAnsi" w:cs="Times New Roman"/>
          <w:bCs/>
          <w:sz w:val="22"/>
          <w:szCs w:val="22"/>
        </w:rPr>
        <w:t xml:space="preserve">sami ** / przy udziale podwykonawców ** </w:t>
      </w:r>
      <w:r w:rsidR="00FF4253" w:rsidRPr="00FF4253">
        <w:rPr>
          <w:rFonts w:asciiTheme="minorHAnsi" w:hAnsiTheme="minorHAnsi" w:cs="Times New Roman"/>
          <w:b/>
          <w:bCs/>
          <w:sz w:val="16"/>
          <w:szCs w:val="22"/>
        </w:rPr>
        <w:t>(</w:t>
      </w:r>
      <w:r w:rsidRPr="00FF4253">
        <w:rPr>
          <w:rFonts w:asciiTheme="minorHAnsi" w:hAnsiTheme="minorHAnsi" w:cs="Times New Roman"/>
          <w:b/>
          <w:bCs/>
          <w:sz w:val="16"/>
          <w:szCs w:val="22"/>
        </w:rPr>
        <w:t xml:space="preserve">** </w:t>
      </w:r>
      <w:r w:rsidRPr="00FF4253">
        <w:rPr>
          <w:rFonts w:asciiTheme="minorHAnsi" w:hAnsiTheme="minorHAnsi"/>
          <w:b/>
          <w:sz w:val="16"/>
          <w:szCs w:val="22"/>
        </w:rPr>
        <w:t>niepotrzebne skreślić)</w:t>
      </w:r>
      <w:r w:rsidRPr="00FF4253">
        <w:rPr>
          <w:rFonts w:asciiTheme="minorHAnsi" w:hAnsiTheme="minorHAnsi" w:cs="Times New Roman"/>
          <w:bCs/>
          <w:sz w:val="22"/>
          <w:szCs w:val="22"/>
        </w:rPr>
        <w:t xml:space="preserve">, którzy będą wykonywać następujące prace wchodzące w zakres przedmiotu zamówienia: </w:t>
      </w:r>
    </w:p>
    <w:p w:rsidR="001B48B5" w:rsidRDefault="00FF4253" w:rsidP="001B48B5">
      <w:pPr>
        <w:pStyle w:val="Zwykytekst"/>
        <w:ind w:left="425"/>
        <w:jc w:val="both"/>
        <w:rPr>
          <w:rFonts w:asciiTheme="minorHAnsi" w:hAnsiTheme="minorHAnsi" w:cs="Times New Roman"/>
          <w:sz w:val="22"/>
          <w:szCs w:val="22"/>
        </w:rPr>
      </w:pPr>
      <w:r w:rsidRPr="00FF4253">
        <w:rPr>
          <w:rFonts w:asciiTheme="minorHAnsi" w:hAnsiTheme="minorHAnsi" w:cs="Times New Roman"/>
          <w:sz w:val="22"/>
          <w:szCs w:val="22"/>
        </w:rPr>
        <w:t xml:space="preserve">1) </w:t>
      </w:r>
      <w:r>
        <w:rPr>
          <w:rFonts w:asciiTheme="minorHAnsi" w:hAnsiTheme="minorHAnsi" w:cs="Times New Roman"/>
          <w:sz w:val="22"/>
          <w:szCs w:val="22"/>
        </w:rPr>
        <w:t>………………………………………………………</w:t>
      </w:r>
      <w:r w:rsidR="001B48B5">
        <w:rPr>
          <w:rFonts w:asciiTheme="minorHAnsi" w:hAnsiTheme="minorHAnsi" w:cs="Times New Roman"/>
          <w:sz w:val="22"/>
          <w:szCs w:val="22"/>
        </w:rPr>
        <w:t>………………………………………………………………..</w:t>
      </w:r>
      <w:r>
        <w:rPr>
          <w:rFonts w:asciiTheme="minorHAnsi" w:hAnsiTheme="minorHAnsi" w:cs="Times New Roman"/>
          <w:sz w:val="22"/>
          <w:szCs w:val="22"/>
        </w:rPr>
        <w:t xml:space="preserve">…………………….... </w:t>
      </w:r>
    </w:p>
    <w:p w:rsidR="00080BD5" w:rsidRPr="00FF4253" w:rsidRDefault="00080BD5" w:rsidP="009240F7">
      <w:pPr>
        <w:pStyle w:val="Zwykytekst"/>
        <w:ind w:left="425"/>
        <w:jc w:val="center"/>
        <w:rPr>
          <w:rFonts w:asciiTheme="minorHAnsi" w:hAnsiTheme="minorHAnsi" w:cs="Times New Roman"/>
          <w:sz w:val="22"/>
          <w:szCs w:val="22"/>
        </w:rPr>
      </w:pPr>
      <w:r w:rsidRPr="00FF4253">
        <w:rPr>
          <w:rFonts w:asciiTheme="minorHAnsi" w:hAnsiTheme="minorHAnsi" w:cs="Times New Roman"/>
          <w:sz w:val="16"/>
          <w:szCs w:val="22"/>
        </w:rPr>
        <w:t>(zakres</w:t>
      </w:r>
      <w:r w:rsidR="009240F7">
        <w:rPr>
          <w:rFonts w:asciiTheme="minorHAnsi" w:hAnsiTheme="minorHAnsi" w:cs="Times New Roman"/>
          <w:sz w:val="16"/>
          <w:szCs w:val="22"/>
        </w:rPr>
        <w:t xml:space="preserve"> i/lub udział procentowy i/lub </w:t>
      </w:r>
      <w:r w:rsidR="00FF4253">
        <w:rPr>
          <w:rFonts w:asciiTheme="minorHAnsi" w:hAnsiTheme="minorHAnsi" w:cs="Times New Roman"/>
          <w:sz w:val="16"/>
          <w:szCs w:val="22"/>
        </w:rPr>
        <w:t>wartość</w:t>
      </w:r>
      <w:r w:rsidRPr="00FF4253">
        <w:rPr>
          <w:rFonts w:asciiTheme="minorHAnsi" w:hAnsiTheme="minorHAnsi" w:cs="Times New Roman"/>
          <w:sz w:val="16"/>
          <w:szCs w:val="22"/>
        </w:rPr>
        <w:t xml:space="preserve"> prac, które będzie wykonywać podwykonawca)</w:t>
      </w:r>
    </w:p>
    <w:p w:rsidR="001B48B5" w:rsidRDefault="00FF4253" w:rsidP="001B48B5">
      <w:pPr>
        <w:pStyle w:val="Lista"/>
        <w:widowControl w:val="0"/>
        <w:overflowPunct w:val="0"/>
        <w:autoSpaceDE w:val="0"/>
        <w:autoSpaceDN w:val="0"/>
        <w:adjustRightInd w:val="0"/>
        <w:spacing w:after="0" w:line="240" w:lineRule="auto"/>
        <w:ind w:left="425" w:firstLine="0"/>
        <w:contextualSpacing w:val="0"/>
        <w:jc w:val="both"/>
        <w:textAlignment w:val="baseline"/>
        <w:rPr>
          <w:rFonts w:cs="Times New Roman"/>
        </w:rPr>
      </w:pPr>
      <w:r>
        <w:rPr>
          <w:rFonts w:cs="Times New Roman"/>
        </w:rPr>
        <w:t>2) …………………………………………………………………</w:t>
      </w:r>
      <w:r w:rsidR="001B48B5">
        <w:rPr>
          <w:rFonts w:cs="Times New Roman"/>
        </w:rPr>
        <w:t>………………………………………………………………..</w:t>
      </w:r>
      <w:r>
        <w:rPr>
          <w:rFonts w:cs="Times New Roman"/>
        </w:rPr>
        <w:t>…………....</w:t>
      </w:r>
    </w:p>
    <w:p w:rsidR="00C66F9F" w:rsidRDefault="001B48B5" w:rsidP="009240F7">
      <w:pPr>
        <w:pStyle w:val="Lista"/>
        <w:widowControl w:val="0"/>
        <w:overflowPunct w:val="0"/>
        <w:autoSpaceDE w:val="0"/>
        <w:autoSpaceDN w:val="0"/>
        <w:adjustRightInd w:val="0"/>
        <w:spacing w:after="120" w:line="240" w:lineRule="auto"/>
        <w:ind w:left="425" w:firstLine="0"/>
        <w:contextualSpacing w:val="0"/>
        <w:jc w:val="center"/>
        <w:textAlignment w:val="baseline"/>
        <w:rPr>
          <w:rFonts w:cs="Tahoma"/>
        </w:rPr>
      </w:pPr>
      <w:r w:rsidRPr="00FF4253">
        <w:rPr>
          <w:rFonts w:cs="Times New Roman"/>
          <w:sz w:val="16"/>
        </w:rPr>
        <w:t>(</w:t>
      </w:r>
      <w:r w:rsidR="009240F7" w:rsidRPr="00FF4253">
        <w:rPr>
          <w:rFonts w:cs="Times New Roman"/>
          <w:sz w:val="16"/>
        </w:rPr>
        <w:t>zakres</w:t>
      </w:r>
      <w:r w:rsidR="009240F7">
        <w:rPr>
          <w:rFonts w:cs="Times New Roman"/>
          <w:sz w:val="16"/>
        </w:rPr>
        <w:t xml:space="preserve"> i/lub udział procentowy i/lub wartość</w:t>
      </w:r>
      <w:r w:rsidR="009240F7" w:rsidRPr="00FF4253">
        <w:rPr>
          <w:rFonts w:cs="Times New Roman"/>
          <w:sz w:val="16"/>
        </w:rPr>
        <w:t xml:space="preserve"> prac, które będzie wykonywać podwykonawca</w:t>
      </w:r>
      <w:r w:rsidRPr="00FF4253">
        <w:rPr>
          <w:rFonts w:cs="Times New Roman"/>
          <w:sz w:val="16"/>
        </w:rPr>
        <w:t>)</w:t>
      </w:r>
    </w:p>
    <w:p w:rsidR="00252F55" w:rsidRPr="00FF4253" w:rsidRDefault="00FF4253" w:rsidP="001B48B5">
      <w:pPr>
        <w:pStyle w:val="Default"/>
        <w:ind w:left="426" w:hanging="426"/>
        <w:jc w:val="both"/>
        <w:rPr>
          <w:rFonts w:asciiTheme="minorHAnsi" w:hAnsiTheme="minorHAnsi"/>
          <w:color w:val="auto"/>
          <w:sz w:val="22"/>
          <w:szCs w:val="22"/>
        </w:rPr>
      </w:pPr>
      <w:r w:rsidRPr="00FF4253">
        <w:rPr>
          <w:rFonts w:asciiTheme="minorHAnsi" w:hAnsiTheme="minorHAnsi" w:cs="Tahoma"/>
          <w:color w:val="auto"/>
          <w:sz w:val="22"/>
          <w:szCs w:val="22"/>
        </w:rPr>
        <w:t>12.</w:t>
      </w:r>
      <w:r w:rsidRPr="00FF4253">
        <w:rPr>
          <w:rFonts w:asciiTheme="minorHAnsi" w:hAnsiTheme="minorHAnsi" w:cs="Tahoma"/>
          <w:color w:val="auto"/>
          <w:sz w:val="22"/>
          <w:szCs w:val="22"/>
        </w:rPr>
        <w:tab/>
      </w:r>
      <w:r w:rsidRPr="00FF4253">
        <w:rPr>
          <w:rFonts w:cs="Tahoma"/>
          <w:sz w:val="22"/>
          <w:szCs w:val="22"/>
        </w:rPr>
        <w:t>Oświadczam/y/</w:t>
      </w:r>
      <w:r w:rsidR="00252F55" w:rsidRPr="00FF4253">
        <w:rPr>
          <w:rFonts w:asciiTheme="minorHAnsi" w:hAnsiTheme="minorHAnsi" w:cs="Tahoma"/>
          <w:color w:val="auto"/>
          <w:sz w:val="22"/>
          <w:szCs w:val="22"/>
        </w:rPr>
        <w:t xml:space="preserve">, że: </w:t>
      </w:r>
      <w:r w:rsidR="00252F55" w:rsidRPr="00FF4253">
        <w:rPr>
          <w:rFonts w:asciiTheme="minorHAnsi" w:hAnsiTheme="minorHAnsi" w:cs="Tahoma"/>
          <w:b/>
          <w:color w:val="auto"/>
          <w:sz w:val="16"/>
          <w:szCs w:val="22"/>
        </w:rPr>
        <w:t>(jeżeli dotyczy)</w:t>
      </w:r>
    </w:p>
    <w:p w:rsidR="00252F55" w:rsidRPr="00FF4253" w:rsidRDefault="00FF4253" w:rsidP="001B48B5">
      <w:pPr>
        <w:pStyle w:val="Default"/>
        <w:ind w:left="709" w:hanging="283"/>
        <w:jc w:val="both"/>
        <w:rPr>
          <w:rFonts w:asciiTheme="minorHAnsi" w:hAnsiTheme="minorHAnsi"/>
          <w:color w:val="auto"/>
          <w:sz w:val="22"/>
          <w:szCs w:val="22"/>
        </w:rPr>
      </w:pPr>
      <w:r>
        <w:rPr>
          <w:rFonts w:asciiTheme="minorHAnsi" w:hAnsiTheme="minorHAnsi" w:cs="Tahoma"/>
          <w:color w:val="auto"/>
          <w:sz w:val="22"/>
          <w:szCs w:val="22"/>
        </w:rPr>
        <w:t xml:space="preserve">1) </w:t>
      </w:r>
      <w:r>
        <w:rPr>
          <w:rFonts w:asciiTheme="minorHAnsi" w:hAnsiTheme="minorHAnsi" w:cs="Tahoma"/>
          <w:color w:val="auto"/>
          <w:sz w:val="22"/>
          <w:szCs w:val="22"/>
        </w:rPr>
        <w:tab/>
      </w:r>
      <w:r w:rsidR="00252F55" w:rsidRPr="00FF4253">
        <w:rPr>
          <w:rFonts w:asciiTheme="minorHAnsi" w:hAnsiTheme="minorHAnsi" w:cs="Tahoma"/>
          <w:color w:val="auto"/>
          <w:sz w:val="22"/>
          <w:szCs w:val="22"/>
        </w:rPr>
        <w:t xml:space="preserve">następujące dokumenty zawierają informacje stanowiące </w:t>
      </w:r>
      <w:r w:rsidR="00252F55" w:rsidRPr="008744DD">
        <w:rPr>
          <w:rFonts w:asciiTheme="minorHAnsi" w:hAnsiTheme="minorHAnsi" w:cs="Tahoma"/>
          <w:b/>
          <w:color w:val="auto"/>
          <w:sz w:val="22"/>
          <w:szCs w:val="22"/>
        </w:rPr>
        <w:t>TAJEMNICĘ PRZEDSIĘBIORSTWA</w:t>
      </w:r>
      <w:r w:rsidR="00252F55" w:rsidRPr="00FF4253">
        <w:rPr>
          <w:rFonts w:asciiTheme="minorHAnsi" w:hAnsiTheme="minorHAnsi" w:cs="Tahoma"/>
          <w:color w:val="auto"/>
          <w:sz w:val="22"/>
          <w:szCs w:val="22"/>
        </w:rPr>
        <w:t>:</w:t>
      </w:r>
    </w:p>
    <w:p w:rsidR="00252F55" w:rsidRPr="00FF4253" w:rsidRDefault="00252F55" w:rsidP="001B48B5">
      <w:pPr>
        <w:pStyle w:val="Default"/>
        <w:ind w:left="709" w:hanging="283"/>
        <w:jc w:val="both"/>
        <w:rPr>
          <w:rFonts w:asciiTheme="minorHAnsi" w:hAnsiTheme="minorHAnsi"/>
          <w:color w:val="auto"/>
          <w:sz w:val="22"/>
          <w:szCs w:val="22"/>
        </w:rPr>
      </w:pPr>
      <w:r w:rsidRPr="00FF4253">
        <w:rPr>
          <w:rFonts w:asciiTheme="minorHAnsi" w:hAnsiTheme="minorHAnsi" w:cs="Tahoma"/>
          <w:color w:val="auto"/>
          <w:sz w:val="22"/>
          <w:szCs w:val="22"/>
        </w:rPr>
        <w:tab/>
        <w:t>……………………………………………………</w:t>
      </w:r>
      <w:r w:rsidR="001B48B5">
        <w:rPr>
          <w:rFonts w:asciiTheme="minorHAnsi" w:hAnsiTheme="minorHAnsi" w:cs="Tahoma"/>
          <w:color w:val="auto"/>
          <w:sz w:val="22"/>
          <w:szCs w:val="22"/>
        </w:rPr>
        <w:t>……………….</w:t>
      </w:r>
      <w:r w:rsidRPr="00FF4253">
        <w:rPr>
          <w:rFonts w:asciiTheme="minorHAnsi" w:hAnsiTheme="minorHAnsi" w:cs="Tahoma"/>
          <w:color w:val="auto"/>
          <w:sz w:val="22"/>
          <w:szCs w:val="22"/>
        </w:rPr>
        <w:t>……………………………………………………………………</w:t>
      </w:r>
      <w:r w:rsidR="001B48B5">
        <w:rPr>
          <w:rFonts w:asciiTheme="minorHAnsi" w:hAnsiTheme="minorHAnsi" w:cs="Tahoma"/>
          <w:color w:val="auto"/>
          <w:sz w:val="22"/>
          <w:szCs w:val="22"/>
        </w:rPr>
        <w:t>….</w:t>
      </w:r>
      <w:r w:rsidRPr="00FF4253">
        <w:rPr>
          <w:rFonts w:asciiTheme="minorHAnsi" w:hAnsiTheme="minorHAnsi" w:cs="Tahoma"/>
          <w:color w:val="auto"/>
          <w:sz w:val="22"/>
          <w:szCs w:val="22"/>
        </w:rPr>
        <w:t>…</w:t>
      </w:r>
    </w:p>
    <w:p w:rsidR="00252F55" w:rsidRPr="00FF4253" w:rsidRDefault="00252F55" w:rsidP="001B48B5">
      <w:pPr>
        <w:pStyle w:val="Default"/>
        <w:ind w:left="709" w:hanging="283"/>
        <w:jc w:val="both"/>
        <w:rPr>
          <w:rFonts w:asciiTheme="minorHAnsi" w:hAnsiTheme="minorHAnsi"/>
          <w:color w:val="auto"/>
          <w:sz w:val="22"/>
          <w:szCs w:val="22"/>
        </w:rPr>
      </w:pPr>
      <w:r w:rsidRPr="00FF4253">
        <w:rPr>
          <w:rFonts w:asciiTheme="minorHAnsi" w:hAnsiTheme="minorHAnsi" w:cs="Tahoma"/>
          <w:color w:val="auto"/>
          <w:sz w:val="22"/>
          <w:szCs w:val="22"/>
        </w:rPr>
        <w:tab/>
      </w:r>
      <w:r w:rsidR="001B48B5" w:rsidRPr="00FF4253">
        <w:rPr>
          <w:rFonts w:asciiTheme="minorHAnsi" w:hAnsiTheme="minorHAnsi" w:cs="Tahoma"/>
          <w:color w:val="auto"/>
          <w:sz w:val="22"/>
          <w:szCs w:val="22"/>
        </w:rPr>
        <w:t>……………………………………………………</w:t>
      </w:r>
      <w:r w:rsidR="001B48B5">
        <w:rPr>
          <w:rFonts w:asciiTheme="minorHAnsi" w:hAnsiTheme="minorHAnsi" w:cs="Tahoma"/>
          <w:color w:val="auto"/>
          <w:sz w:val="22"/>
          <w:szCs w:val="22"/>
        </w:rPr>
        <w:t>……………….</w:t>
      </w:r>
      <w:r w:rsidR="001B48B5" w:rsidRPr="00FF4253">
        <w:rPr>
          <w:rFonts w:asciiTheme="minorHAnsi" w:hAnsiTheme="minorHAnsi" w:cs="Tahoma"/>
          <w:color w:val="auto"/>
          <w:sz w:val="22"/>
          <w:szCs w:val="22"/>
        </w:rPr>
        <w:t>……………………………………………………………………</w:t>
      </w:r>
      <w:r w:rsidR="001B48B5">
        <w:rPr>
          <w:rFonts w:asciiTheme="minorHAnsi" w:hAnsiTheme="minorHAnsi" w:cs="Tahoma"/>
          <w:color w:val="auto"/>
          <w:sz w:val="22"/>
          <w:szCs w:val="22"/>
        </w:rPr>
        <w:t>….</w:t>
      </w:r>
      <w:r w:rsidR="001B48B5" w:rsidRPr="00FF4253">
        <w:rPr>
          <w:rFonts w:asciiTheme="minorHAnsi" w:hAnsiTheme="minorHAnsi" w:cs="Tahoma"/>
          <w:color w:val="auto"/>
          <w:sz w:val="22"/>
          <w:szCs w:val="22"/>
        </w:rPr>
        <w:t>…</w:t>
      </w:r>
    </w:p>
    <w:p w:rsidR="00252F55" w:rsidRPr="00FF4253" w:rsidRDefault="00252F55" w:rsidP="001B48B5">
      <w:pPr>
        <w:pStyle w:val="Default"/>
        <w:ind w:left="709" w:hanging="283"/>
        <w:jc w:val="both"/>
        <w:rPr>
          <w:rFonts w:asciiTheme="minorHAnsi" w:hAnsiTheme="minorHAnsi"/>
          <w:color w:val="auto"/>
          <w:sz w:val="22"/>
          <w:szCs w:val="22"/>
        </w:rPr>
      </w:pPr>
      <w:r w:rsidRPr="00FF4253">
        <w:rPr>
          <w:rFonts w:asciiTheme="minorHAnsi" w:hAnsiTheme="minorHAnsi" w:cs="Tahoma"/>
          <w:color w:val="auto"/>
          <w:sz w:val="22"/>
          <w:szCs w:val="22"/>
        </w:rPr>
        <w:tab/>
      </w:r>
      <w:r w:rsidR="001B48B5" w:rsidRPr="00FF4253">
        <w:rPr>
          <w:rFonts w:asciiTheme="minorHAnsi" w:hAnsiTheme="minorHAnsi" w:cs="Tahoma"/>
          <w:color w:val="auto"/>
          <w:sz w:val="22"/>
          <w:szCs w:val="22"/>
        </w:rPr>
        <w:t>……………………………………………………</w:t>
      </w:r>
      <w:r w:rsidR="001B48B5">
        <w:rPr>
          <w:rFonts w:asciiTheme="minorHAnsi" w:hAnsiTheme="minorHAnsi" w:cs="Tahoma"/>
          <w:color w:val="auto"/>
          <w:sz w:val="22"/>
          <w:szCs w:val="22"/>
        </w:rPr>
        <w:t>……………….</w:t>
      </w:r>
      <w:r w:rsidR="001B48B5" w:rsidRPr="00FF4253">
        <w:rPr>
          <w:rFonts w:asciiTheme="minorHAnsi" w:hAnsiTheme="minorHAnsi" w:cs="Tahoma"/>
          <w:color w:val="auto"/>
          <w:sz w:val="22"/>
          <w:szCs w:val="22"/>
        </w:rPr>
        <w:t>……………………………………………………………………</w:t>
      </w:r>
      <w:r w:rsidR="001B48B5">
        <w:rPr>
          <w:rFonts w:asciiTheme="minorHAnsi" w:hAnsiTheme="minorHAnsi" w:cs="Tahoma"/>
          <w:color w:val="auto"/>
          <w:sz w:val="22"/>
          <w:szCs w:val="22"/>
        </w:rPr>
        <w:t>….</w:t>
      </w:r>
      <w:r w:rsidR="001B48B5" w:rsidRPr="00FF4253">
        <w:rPr>
          <w:rFonts w:asciiTheme="minorHAnsi" w:hAnsiTheme="minorHAnsi" w:cs="Tahoma"/>
          <w:color w:val="auto"/>
          <w:sz w:val="22"/>
          <w:szCs w:val="22"/>
        </w:rPr>
        <w:t>…</w:t>
      </w:r>
    </w:p>
    <w:p w:rsidR="00252F55" w:rsidRPr="00FF4253" w:rsidRDefault="00FF4253" w:rsidP="001B48B5">
      <w:pPr>
        <w:pStyle w:val="Default"/>
        <w:spacing w:after="120"/>
        <w:ind w:left="709" w:hanging="284"/>
        <w:jc w:val="both"/>
        <w:rPr>
          <w:rFonts w:asciiTheme="minorHAnsi" w:hAnsiTheme="minorHAnsi"/>
          <w:color w:val="auto"/>
          <w:sz w:val="22"/>
          <w:szCs w:val="22"/>
        </w:rPr>
      </w:pPr>
      <w:r>
        <w:rPr>
          <w:rFonts w:asciiTheme="minorHAnsi" w:hAnsiTheme="minorHAnsi" w:cs="Tahoma"/>
          <w:color w:val="auto"/>
          <w:sz w:val="22"/>
          <w:szCs w:val="22"/>
        </w:rPr>
        <w:t xml:space="preserve">2) </w:t>
      </w:r>
      <w:r>
        <w:rPr>
          <w:rFonts w:asciiTheme="minorHAnsi" w:hAnsiTheme="minorHAnsi" w:cs="Tahoma"/>
          <w:color w:val="auto"/>
          <w:sz w:val="22"/>
          <w:szCs w:val="22"/>
        </w:rPr>
        <w:tab/>
      </w:r>
      <w:r w:rsidR="00252F55" w:rsidRPr="00FF4253">
        <w:rPr>
          <w:rFonts w:asciiTheme="minorHAnsi" w:hAnsiTheme="minorHAnsi" w:cs="Tahoma"/>
          <w:color w:val="auto"/>
          <w:sz w:val="22"/>
          <w:szCs w:val="22"/>
        </w:rPr>
        <w:t>uzasadnienie zastrzeżenia informacji stanowiących tajemnicę przedsiębiorstwa dołączyliśmy do oferty, zgodnie z art. 8 ustawy PZP.</w:t>
      </w:r>
    </w:p>
    <w:p w:rsidR="00283272" w:rsidRDefault="00283272" w:rsidP="009A6539">
      <w:pPr>
        <w:spacing w:after="0"/>
        <w:ind w:left="425"/>
        <w:jc w:val="both"/>
        <w:rPr>
          <w:b/>
          <w:sz w:val="20"/>
        </w:rPr>
      </w:pPr>
    </w:p>
    <w:p w:rsidR="00283272" w:rsidRDefault="00283272" w:rsidP="009A6539">
      <w:pPr>
        <w:spacing w:after="0"/>
        <w:ind w:left="425"/>
        <w:jc w:val="both"/>
        <w:rPr>
          <w:b/>
          <w:sz w:val="20"/>
        </w:rPr>
      </w:pPr>
    </w:p>
    <w:p w:rsidR="00252F55" w:rsidRPr="009A6539" w:rsidRDefault="00252F55" w:rsidP="009A6539">
      <w:pPr>
        <w:spacing w:after="0"/>
        <w:ind w:left="425"/>
        <w:jc w:val="both"/>
        <w:rPr>
          <w:b/>
          <w:sz w:val="20"/>
        </w:rPr>
      </w:pPr>
      <w:r w:rsidRPr="009A6539">
        <w:rPr>
          <w:b/>
          <w:sz w:val="20"/>
        </w:rPr>
        <w:lastRenderedPageBreak/>
        <w:t>UWAGA:</w:t>
      </w:r>
    </w:p>
    <w:p w:rsidR="00C66F9F" w:rsidRPr="009A6539" w:rsidRDefault="00080BD5" w:rsidP="009A6539">
      <w:pPr>
        <w:spacing w:after="0"/>
        <w:ind w:left="425"/>
        <w:jc w:val="both"/>
        <w:rPr>
          <w:b/>
          <w:sz w:val="20"/>
        </w:rPr>
      </w:pPr>
      <w:r w:rsidRPr="009A6539">
        <w:rPr>
          <w:b/>
          <w:sz w:val="20"/>
        </w:rPr>
        <w:t>N</w:t>
      </w:r>
      <w:r w:rsidR="00252F55" w:rsidRPr="009A6539">
        <w:rPr>
          <w:b/>
          <w:sz w:val="20"/>
        </w:rPr>
        <w:t>ależy wskazać wszystkie dokumenty zawierające</w:t>
      </w:r>
      <w:bookmarkStart w:id="0" w:name="_GoBack"/>
      <w:bookmarkEnd w:id="0"/>
      <w:r w:rsidR="00252F55" w:rsidRPr="009A6539">
        <w:rPr>
          <w:b/>
          <w:sz w:val="20"/>
        </w:rPr>
        <w:t xml:space="preserve"> informacje stanowiące tajemnicę przedsiębiorstwa, które Wykonawca zobowiązany jest złożyć w postępowaniu, zgodnie z</w:t>
      </w:r>
      <w:r w:rsidR="009A6539" w:rsidRPr="009A6539">
        <w:rPr>
          <w:b/>
          <w:sz w:val="20"/>
        </w:rPr>
        <w:t xml:space="preserve"> zapisami zawartymi w SIWZ, bez </w:t>
      </w:r>
      <w:r w:rsidR="00252F55" w:rsidRPr="009A6539">
        <w:rPr>
          <w:b/>
          <w:sz w:val="20"/>
        </w:rPr>
        <w:t>względu na termin ich złożenia.</w:t>
      </w:r>
    </w:p>
    <w:p w:rsidR="00507E3D" w:rsidRDefault="00507E3D" w:rsidP="00507E3D">
      <w:pPr>
        <w:spacing w:after="0" w:line="240" w:lineRule="auto"/>
        <w:ind w:left="426" w:hanging="426"/>
        <w:jc w:val="both"/>
      </w:pPr>
    </w:p>
    <w:p w:rsidR="00507E3D" w:rsidRDefault="00507E3D" w:rsidP="00507E3D">
      <w:pPr>
        <w:spacing w:after="0" w:line="240" w:lineRule="auto"/>
        <w:ind w:left="426" w:hanging="426"/>
        <w:jc w:val="both"/>
        <w:rPr>
          <w:rFonts w:cstheme="minorHAnsi"/>
          <w:szCs w:val="20"/>
        </w:rPr>
      </w:pPr>
      <w:r w:rsidRPr="00507E3D">
        <w:t>13.</w:t>
      </w:r>
      <w:r>
        <w:tab/>
      </w:r>
      <w:r w:rsidRPr="00507E3D">
        <w:t xml:space="preserve">Informacja </w:t>
      </w:r>
      <w:r w:rsidRPr="00507E3D">
        <w:rPr>
          <w:rFonts w:cstheme="minorHAnsi"/>
          <w:szCs w:val="20"/>
        </w:rPr>
        <w:t xml:space="preserve">Wykonawca </w:t>
      </w:r>
      <w:r>
        <w:rPr>
          <w:rFonts w:cstheme="minorHAnsi"/>
          <w:szCs w:val="20"/>
        </w:rPr>
        <w:t>-</w:t>
      </w:r>
      <w:r w:rsidRPr="00507E3D">
        <w:rPr>
          <w:rFonts w:cstheme="minorHAnsi"/>
          <w:szCs w:val="20"/>
        </w:rPr>
        <w:t xml:space="preserve"> hasło dostępu do pliku JEDZ</w:t>
      </w:r>
      <w:r>
        <w:rPr>
          <w:rFonts w:cstheme="minorHAnsi"/>
          <w:szCs w:val="20"/>
        </w:rPr>
        <w:t>:</w:t>
      </w:r>
    </w:p>
    <w:tbl>
      <w:tblPr>
        <w:tblStyle w:val="Tabela-Siatka"/>
        <w:tblW w:w="0" w:type="auto"/>
        <w:tblInd w:w="534" w:type="dxa"/>
        <w:tblLook w:val="04A0"/>
      </w:tblPr>
      <w:tblGrid>
        <w:gridCol w:w="8754"/>
      </w:tblGrid>
      <w:tr w:rsidR="00507E3D" w:rsidTr="00507E3D">
        <w:trPr>
          <w:trHeight w:val="486"/>
        </w:trPr>
        <w:tc>
          <w:tcPr>
            <w:tcW w:w="8754" w:type="dxa"/>
            <w:vAlign w:val="center"/>
          </w:tcPr>
          <w:p w:rsidR="00507E3D" w:rsidRDefault="00507E3D" w:rsidP="00507E3D">
            <w:pPr>
              <w:rPr>
                <w:rFonts w:cstheme="minorHAnsi"/>
                <w:szCs w:val="20"/>
              </w:rPr>
            </w:pPr>
          </w:p>
        </w:tc>
      </w:tr>
    </w:tbl>
    <w:p w:rsidR="00507E3D" w:rsidRPr="00507E3D" w:rsidRDefault="00507E3D" w:rsidP="00507E3D">
      <w:pPr>
        <w:spacing w:after="0" w:line="240" w:lineRule="auto"/>
        <w:ind w:left="426"/>
        <w:jc w:val="both"/>
        <w:rPr>
          <w:rFonts w:cstheme="minorHAnsi"/>
          <w:sz w:val="10"/>
          <w:szCs w:val="20"/>
        </w:rPr>
      </w:pPr>
    </w:p>
    <w:p w:rsidR="007C39DE" w:rsidRPr="00507E3D" w:rsidRDefault="00507E3D" w:rsidP="00507E3D">
      <w:pPr>
        <w:spacing w:after="0" w:line="240" w:lineRule="auto"/>
        <w:ind w:left="426"/>
        <w:jc w:val="both"/>
      </w:pPr>
      <w:r>
        <w:rPr>
          <w:rFonts w:cstheme="minorHAnsi"/>
          <w:szCs w:val="20"/>
        </w:rPr>
        <w:t>Inne informacje dotyczące</w:t>
      </w:r>
      <w:r w:rsidRPr="00507E3D">
        <w:rPr>
          <w:rFonts w:cstheme="minorHAnsi"/>
          <w:szCs w:val="20"/>
        </w:rPr>
        <w:t xml:space="preserve"> prawidłowego dostępu do dokumentu, w szczególności informacje o wykorzystanym programie szyfrującym lub procedurze odszyf</w:t>
      </w:r>
      <w:r>
        <w:rPr>
          <w:rFonts w:cstheme="minorHAnsi"/>
          <w:szCs w:val="20"/>
        </w:rPr>
        <w:t>rowania danych zawartych w JEDZ:</w:t>
      </w:r>
    </w:p>
    <w:tbl>
      <w:tblPr>
        <w:tblStyle w:val="Tabela-Siatka"/>
        <w:tblW w:w="8788" w:type="dxa"/>
        <w:tblInd w:w="534" w:type="dxa"/>
        <w:tblLook w:val="04A0"/>
      </w:tblPr>
      <w:tblGrid>
        <w:gridCol w:w="8788"/>
      </w:tblGrid>
      <w:tr w:rsidR="00507E3D" w:rsidTr="00507E3D">
        <w:trPr>
          <w:trHeight w:val="1153"/>
        </w:trPr>
        <w:tc>
          <w:tcPr>
            <w:tcW w:w="8788" w:type="dxa"/>
            <w:vAlign w:val="center"/>
          </w:tcPr>
          <w:p w:rsidR="00507E3D" w:rsidRDefault="00507E3D" w:rsidP="00507E3D">
            <w:pPr>
              <w:rPr>
                <w:b/>
              </w:rPr>
            </w:pPr>
          </w:p>
          <w:p w:rsidR="00507E3D" w:rsidRDefault="00507E3D" w:rsidP="00507E3D">
            <w:pPr>
              <w:rPr>
                <w:b/>
              </w:rPr>
            </w:pPr>
          </w:p>
          <w:p w:rsidR="00507E3D" w:rsidRDefault="00507E3D" w:rsidP="00507E3D">
            <w:pPr>
              <w:rPr>
                <w:b/>
              </w:rPr>
            </w:pPr>
          </w:p>
        </w:tc>
      </w:tr>
    </w:tbl>
    <w:p w:rsidR="00507E3D" w:rsidRDefault="00507E3D" w:rsidP="001B48B5">
      <w:pPr>
        <w:spacing w:after="0" w:line="240" w:lineRule="auto"/>
        <w:jc w:val="both"/>
        <w:rPr>
          <w:b/>
        </w:rPr>
      </w:pPr>
    </w:p>
    <w:p w:rsidR="00507E3D" w:rsidRDefault="00507E3D" w:rsidP="001B48B5">
      <w:pPr>
        <w:spacing w:after="0" w:line="240" w:lineRule="auto"/>
        <w:jc w:val="both"/>
        <w:rPr>
          <w:b/>
        </w:rPr>
      </w:pPr>
    </w:p>
    <w:p w:rsidR="00252F55" w:rsidRPr="00080BD5" w:rsidRDefault="00252F55" w:rsidP="001B48B5">
      <w:pPr>
        <w:spacing w:after="0" w:line="240" w:lineRule="auto"/>
        <w:jc w:val="both"/>
        <w:rPr>
          <w:rFonts w:cs="Tahoma"/>
          <w:b/>
          <w:i/>
        </w:rPr>
      </w:pPr>
      <w:r w:rsidRPr="00080BD5">
        <w:rPr>
          <w:b/>
        </w:rPr>
        <w:t xml:space="preserve">SPIS TREŚCI: </w:t>
      </w:r>
    </w:p>
    <w:p w:rsidR="00252F55" w:rsidRPr="00080BD5" w:rsidRDefault="00252F55" w:rsidP="001B48B5">
      <w:pPr>
        <w:pStyle w:val="Default"/>
        <w:jc w:val="both"/>
        <w:rPr>
          <w:rFonts w:asciiTheme="minorHAnsi" w:hAnsiTheme="minorHAnsi"/>
          <w:color w:val="auto"/>
          <w:sz w:val="22"/>
          <w:szCs w:val="22"/>
        </w:rPr>
      </w:pPr>
      <w:r w:rsidRPr="00080BD5">
        <w:rPr>
          <w:rFonts w:asciiTheme="minorHAnsi" w:hAnsiTheme="minorHAnsi"/>
          <w:color w:val="auto"/>
          <w:sz w:val="22"/>
          <w:szCs w:val="22"/>
        </w:rPr>
        <w:t xml:space="preserve">Integralną część oferty stanowią następujące dokumenty: </w:t>
      </w:r>
    </w:p>
    <w:p w:rsidR="00FF4253" w:rsidRPr="00080BD5" w:rsidRDefault="00FF4253" w:rsidP="001B48B5">
      <w:pPr>
        <w:pStyle w:val="Default"/>
        <w:numPr>
          <w:ilvl w:val="0"/>
          <w:numId w:val="16"/>
        </w:numPr>
        <w:ind w:left="284" w:hanging="284"/>
        <w:jc w:val="both"/>
        <w:rPr>
          <w:rFonts w:asciiTheme="minorHAnsi" w:hAnsiTheme="minorHAnsi"/>
          <w:color w:val="auto"/>
          <w:sz w:val="22"/>
          <w:szCs w:val="22"/>
        </w:rPr>
      </w:pPr>
      <w:r>
        <w:rPr>
          <w:rFonts w:asciiTheme="minorHAnsi" w:hAnsiTheme="minorHAnsi"/>
          <w:color w:val="auto"/>
          <w:sz w:val="22"/>
          <w:szCs w:val="22"/>
        </w:rPr>
        <w:t>…………………………………………</w:t>
      </w:r>
    </w:p>
    <w:p w:rsidR="00FF4253" w:rsidRPr="00080BD5" w:rsidRDefault="00FF4253" w:rsidP="001B48B5">
      <w:pPr>
        <w:pStyle w:val="Default"/>
        <w:numPr>
          <w:ilvl w:val="0"/>
          <w:numId w:val="16"/>
        </w:numPr>
        <w:ind w:left="284" w:hanging="284"/>
        <w:jc w:val="both"/>
        <w:rPr>
          <w:rFonts w:asciiTheme="minorHAnsi" w:hAnsiTheme="minorHAnsi"/>
          <w:color w:val="auto"/>
          <w:sz w:val="22"/>
          <w:szCs w:val="22"/>
        </w:rPr>
      </w:pPr>
      <w:r>
        <w:rPr>
          <w:rFonts w:asciiTheme="minorHAnsi" w:hAnsiTheme="minorHAnsi"/>
          <w:color w:val="auto"/>
          <w:sz w:val="22"/>
          <w:szCs w:val="22"/>
        </w:rPr>
        <w:t>…………………………………………</w:t>
      </w:r>
    </w:p>
    <w:p w:rsidR="004B1250" w:rsidRPr="00080BD5" w:rsidRDefault="004B1250" w:rsidP="004B1250">
      <w:pPr>
        <w:pStyle w:val="Default"/>
        <w:numPr>
          <w:ilvl w:val="0"/>
          <w:numId w:val="16"/>
        </w:numPr>
        <w:ind w:left="284" w:hanging="284"/>
        <w:jc w:val="both"/>
        <w:rPr>
          <w:rFonts w:asciiTheme="minorHAnsi" w:hAnsiTheme="minorHAnsi"/>
          <w:color w:val="auto"/>
          <w:sz w:val="22"/>
          <w:szCs w:val="22"/>
        </w:rPr>
      </w:pPr>
      <w:r>
        <w:rPr>
          <w:rFonts w:asciiTheme="minorHAnsi" w:hAnsiTheme="minorHAnsi"/>
          <w:color w:val="auto"/>
          <w:sz w:val="22"/>
          <w:szCs w:val="22"/>
        </w:rPr>
        <w:t>…………………………………………</w:t>
      </w:r>
    </w:p>
    <w:p w:rsidR="00080BD5" w:rsidRPr="00080BD5" w:rsidRDefault="00080BD5" w:rsidP="001B48B5">
      <w:pPr>
        <w:pStyle w:val="Default"/>
        <w:jc w:val="both"/>
        <w:rPr>
          <w:rFonts w:asciiTheme="minorHAnsi" w:hAnsiTheme="minorHAnsi"/>
          <w:color w:val="auto"/>
          <w:sz w:val="22"/>
          <w:szCs w:val="22"/>
        </w:rPr>
      </w:pPr>
    </w:p>
    <w:p w:rsidR="00252F55" w:rsidRPr="00252F55" w:rsidRDefault="00252F55" w:rsidP="001B48B5">
      <w:pPr>
        <w:pStyle w:val="Default"/>
        <w:jc w:val="both"/>
        <w:rPr>
          <w:rFonts w:asciiTheme="minorHAnsi" w:hAnsiTheme="minorHAnsi"/>
          <w:color w:val="0070C0"/>
          <w:sz w:val="22"/>
          <w:szCs w:val="22"/>
        </w:rPr>
      </w:pPr>
      <w:r w:rsidRPr="00080BD5">
        <w:rPr>
          <w:rFonts w:asciiTheme="minorHAnsi" w:hAnsiTheme="minorHAnsi"/>
          <w:color w:val="auto"/>
          <w:sz w:val="22"/>
          <w:szCs w:val="22"/>
        </w:rPr>
        <w:t>Oferta została złożona na .............. kolejno ponumerowanych stronach.</w:t>
      </w:r>
      <w:r w:rsidRPr="00252F55">
        <w:rPr>
          <w:rFonts w:asciiTheme="minorHAnsi" w:hAnsiTheme="minorHAnsi"/>
          <w:color w:val="0070C0"/>
          <w:sz w:val="22"/>
          <w:szCs w:val="22"/>
        </w:rPr>
        <w:t xml:space="preserve"> </w:t>
      </w:r>
    </w:p>
    <w:p w:rsidR="00252F55" w:rsidRPr="00252F55" w:rsidRDefault="00252F55" w:rsidP="00F50991">
      <w:pPr>
        <w:pStyle w:val="Default"/>
        <w:jc w:val="both"/>
        <w:rPr>
          <w:rFonts w:asciiTheme="minorHAnsi" w:hAnsiTheme="minorHAnsi"/>
          <w:color w:val="0070C0"/>
          <w:sz w:val="22"/>
          <w:szCs w:val="22"/>
        </w:rPr>
      </w:pPr>
    </w:p>
    <w:p w:rsidR="00252F55" w:rsidRDefault="00252F55" w:rsidP="00F50991">
      <w:pPr>
        <w:spacing w:after="0" w:line="240" w:lineRule="auto"/>
        <w:jc w:val="both"/>
        <w:rPr>
          <w:rFonts w:cs="Arial"/>
        </w:rPr>
      </w:pPr>
    </w:p>
    <w:p w:rsidR="00252F55" w:rsidRDefault="00252F55" w:rsidP="00F50991">
      <w:pPr>
        <w:spacing w:after="0" w:line="240" w:lineRule="auto"/>
        <w:jc w:val="both"/>
        <w:rPr>
          <w:rFonts w:cs="Arial"/>
        </w:rPr>
      </w:pPr>
    </w:p>
    <w:p w:rsidR="00B550E4" w:rsidRPr="003D7A9B" w:rsidRDefault="00B550E4" w:rsidP="00F50991">
      <w:pPr>
        <w:spacing w:after="0" w:line="240" w:lineRule="auto"/>
        <w:jc w:val="both"/>
        <w:rPr>
          <w:rFonts w:cs="Arial"/>
        </w:rPr>
      </w:pPr>
      <w:r w:rsidRPr="003D7A9B">
        <w:rPr>
          <w:rFonts w:cs="Arial"/>
        </w:rPr>
        <w:t>…………….………………..….</w:t>
      </w:r>
      <w:r w:rsidRPr="003D7A9B">
        <w:rPr>
          <w:rFonts w:cs="Arial"/>
          <w:i/>
        </w:rPr>
        <w:t xml:space="preserve">, </w:t>
      </w:r>
      <w:r w:rsidRPr="003D7A9B">
        <w:rPr>
          <w:rFonts w:cs="Arial"/>
        </w:rPr>
        <w:t>dnia ………………………….. 201</w:t>
      </w:r>
      <w:r w:rsidR="00AC78BA">
        <w:rPr>
          <w:rFonts w:cs="Arial"/>
        </w:rPr>
        <w:t>8</w:t>
      </w:r>
      <w:r w:rsidRPr="003D7A9B">
        <w:rPr>
          <w:rFonts w:cs="Arial"/>
        </w:rPr>
        <w:t xml:space="preserve"> r. </w:t>
      </w:r>
    </w:p>
    <w:p w:rsidR="00B550E4" w:rsidRPr="003D7A9B" w:rsidRDefault="00B550E4" w:rsidP="00F50991">
      <w:pPr>
        <w:spacing w:after="0" w:line="240" w:lineRule="auto"/>
        <w:jc w:val="both"/>
        <w:rPr>
          <w:rFonts w:cs="Arial"/>
          <w:i/>
          <w:sz w:val="16"/>
        </w:rPr>
      </w:pPr>
      <w:r w:rsidRPr="003D7A9B">
        <w:rPr>
          <w:rFonts w:cs="Arial"/>
          <w:i/>
          <w:sz w:val="16"/>
        </w:rPr>
        <w:t xml:space="preserve">                (miejscowość)</w:t>
      </w:r>
    </w:p>
    <w:p w:rsidR="00283272" w:rsidRDefault="00283272" w:rsidP="00F50991">
      <w:pPr>
        <w:spacing w:after="0" w:line="240" w:lineRule="auto"/>
        <w:ind w:left="5103"/>
        <w:jc w:val="center"/>
        <w:rPr>
          <w:rFonts w:cs="Arial"/>
          <w:sz w:val="20"/>
          <w:szCs w:val="16"/>
        </w:rPr>
      </w:pPr>
    </w:p>
    <w:p w:rsidR="00283272" w:rsidRDefault="00283272" w:rsidP="00F50991">
      <w:pPr>
        <w:spacing w:after="0" w:line="240" w:lineRule="auto"/>
        <w:ind w:left="5103"/>
        <w:jc w:val="center"/>
        <w:rPr>
          <w:rFonts w:cs="Arial"/>
          <w:sz w:val="20"/>
          <w:szCs w:val="16"/>
        </w:rPr>
      </w:pPr>
    </w:p>
    <w:p w:rsidR="00283272" w:rsidRDefault="00283272" w:rsidP="00F50991">
      <w:pPr>
        <w:spacing w:after="0" w:line="240" w:lineRule="auto"/>
        <w:ind w:left="5103"/>
        <w:jc w:val="center"/>
        <w:rPr>
          <w:rFonts w:cs="Arial"/>
          <w:sz w:val="20"/>
          <w:szCs w:val="16"/>
        </w:rPr>
      </w:pPr>
    </w:p>
    <w:p w:rsidR="00283272" w:rsidRDefault="00283272" w:rsidP="00F50991">
      <w:pPr>
        <w:spacing w:after="0" w:line="240" w:lineRule="auto"/>
        <w:ind w:left="5103"/>
        <w:jc w:val="center"/>
        <w:rPr>
          <w:rFonts w:cs="Arial"/>
          <w:sz w:val="20"/>
          <w:szCs w:val="16"/>
        </w:rPr>
      </w:pPr>
    </w:p>
    <w:p w:rsidR="00B550E4" w:rsidRPr="003D7A9B" w:rsidRDefault="00B550E4" w:rsidP="00F50991">
      <w:pPr>
        <w:spacing w:after="0" w:line="240" w:lineRule="auto"/>
        <w:ind w:left="5103"/>
        <w:jc w:val="center"/>
        <w:rPr>
          <w:rFonts w:cs="Arial"/>
          <w:sz w:val="20"/>
          <w:szCs w:val="16"/>
        </w:rPr>
      </w:pPr>
      <w:r w:rsidRPr="003D7A9B">
        <w:rPr>
          <w:rFonts w:cs="Arial"/>
          <w:sz w:val="20"/>
          <w:szCs w:val="16"/>
        </w:rPr>
        <w:t>…………………………</w:t>
      </w:r>
      <w:r w:rsidR="00B2485E">
        <w:rPr>
          <w:rFonts w:cs="Arial"/>
          <w:sz w:val="20"/>
          <w:szCs w:val="16"/>
        </w:rPr>
        <w:t>……</w:t>
      </w:r>
      <w:r w:rsidRPr="003D7A9B">
        <w:rPr>
          <w:rFonts w:cs="Arial"/>
          <w:sz w:val="20"/>
          <w:szCs w:val="16"/>
        </w:rPr>
        <w:t>………………………………………</w:t>
      </w:r>
    </w:p>
    <w:p w:rsidR="00B519AF" w:rsidRPr="003D7A9B" w:rsidRDefault="00AD3D54" w:rsidP="00F50991">
      <w:pPr>
        <w:spacing w:after="0" w:line="240" w:lineRule="auto"/>
        <w:ind w:left="5103"/>
        <w:jc w:val="center"/>
        <w:rPr>
          <w:rFonts w:cs="Arial"/>
          <w:sz w:val="16"/>
          <w:szCs w:val="16"/>
        </w:rPr>
      </w:pPr>
      <w:r w:rsidRPr="00AD3D54">
        <w:rPr>
          <w:rFonts w:ascii="Calibri" w:hAnsi="Calibri" w:cs="Tahoma"/>
          <w:sz w:val="18"/>
        </w:rPr>
        <w:t>podpis (podpisy) osób uprawnionych do reprezentowania wykonawcy</w:t>
      </w:r>
      <w:r w:rsidRPr="00AD3D54">
        <w:rPr>
          <w:rFonts w:cs="Tahoma"/>
          <w:i/>
          <w:sz w:val="12"/>
          <w:szCs w:val="16"/>
        </w:rPr>
        <w:t xml:space="preserve"> </w:t>
      </w:r>
    </w:p>
    <w:sectPr w:rsidR="00B519AF" w:rsidRPr="003D7A9B" w:rsidSect="007D7387">
      <w:headerReference w:type="default" r:id="rId8"/>
      <w:footerReference w:type="default" r:id="rId9"/>
      <w:endnotePr>
        <w:numFmt w:val="decimal"/>
      </w:endnotePr>
      <w:pgSz w:w="11906" w:h="16838"/>
      <w:pgMar w:top="1135" w:right="1417" w:bottom="1276" w:left="1417" w:header="567" w:footer="4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F2" w:rsidRDefault="008332F2" w:rsidP="0038231F">
      <w:pPr>
        <w:spacing w:after="0" w:line="240" w:lineRule="auto"/>
      </w:pPr>
      <w:r>
        <w:separator/>
      </w:r>
    </w:p>
  </w:endnote>
  <w:endnote w:type="continuationSeparator" w:id="0">
    <w:p w:rsidR="008332F2" w:rsidRDefault="008332F2"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entury">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EE"/>
    <w:family w:val="auto"/>
    <w:notTrueType/>
    <w:pitch w:val="default"/>
    <w:sig w:usb0="00000001" w:usb1="08070000" w:usb2="00000010" w:usb3="00000000" w:csb0="00020002"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0C" w:rsidRDefault="003B710C" w:rsidP="009D2778">
    <w:pPr>
      <w:pStyle w:val="Stopka"/>
      <w:jc w:val="center"/>
    </w:pPr>
    <w:r w:rsidRPr="00AA2E5A">
      <w:rPr>
        <w:sz w:val="16"/>
        <w:szCs w:val="16"/>
      </w:rPr>
      <w:t xml:space="preserve">Strona </w:t>
    </w:r>
    <w:r w:rsidR="004C3809" w:rsidRPr="00AA2E5A">
      <w:rPr>
        <w:b/>
        <w:bCs/>
        <w:sz w:val="16"/>
        <w:szCs w:val="16"/>
      </w:rPr>
      <w:fldChar w:fldCharType="begin"/>
    </w:r>
    <w:r w:rsidRPr="00AA2E5A">
      <w:rPr>
        <w:b/>
        <w:bCs/>
        <w:sz w:val="16"/>
        <w:szCs w:val="16"/>
      </w:rPr>
      <w:instrText>PAGE</w:instrText>
    </w:r>
    <w:r w:rsidR="004C3809" w:rsidRPr="00AA2E5A">
      <w:rPr>
        <w:b/>
        <w:bCs/>
        <w:sz w:val="16"/>
        <w:szCs w:val="16"/>
      </w:rPr>
      <w:fldChar w:fldCharType="separate"/>
    </w:r>
    <w:r w:rsidR="00283272">
      <w:rPr>
        <w:b/>
        <w:bCs/>
        <w:noProof/>
        <w:sz w:val="16"/>
        <w:szCs w:val="16"/>
      </w:rPr>
      <w:t>10</w:t>
    </w:r>
    <w:r w:rsidR="004C3809" w:rsidRPr="00AA2E5A">
      <w:rPr>
        <w:b/>
        <w:bCs/>
        <w:sz w:val="16"/>
        <w:szCs w:val="16"/>
      </w:rPr>
      <w:fldChar w:fldCharType="end"/>
    </w:r>
    <w:r w:rsidRPr="00AA2E5A">
      <w:rPr>
        <w:sz w:val="16"/>
        <w:szCs w:val="16"/>
      </w:rPr>
      <w:t xml:space="preserve"> z </w:t>
    </w:r>
    <w:r w:rsidR="004C3809" w:rsidRPr="00AA2E5A">
      <w:rPr>
        <w:b/>
        <w:bCs/>
        <w:sz w:val="16"/>
        <w:szCs w:val="16"/>
      </w:rPr>
      <w:fldChar w:fldCharType="begin"/>
    </w:r>
    <w:r w:rsidRPr="00AA2E5A">
      <w:rPr>
        <w:b/>
        <w:bCs/>
        <w:sz w:val="16"/>
        <w:szCs w:val="16"/>
      </w:rPr>
      <w:instrText>NUMPAGES</w:instrText>
    </w:r>
    <w:r w:rsidR="004C3809" w:rsidRPr="00AA2E5A">
      <w:rPr>
        <w:b/>
        <w:bCs/>
        <w:sz w:val="16"/>
        <w:szCs w:val="16"/>
      </w:rPr>
      <w:fldChar w:fldCharType="separate"/>
    </w:r>
    <w:r w:rsidR="00283272">
      <w:rPr>
        <w:b/>
        <w:bCs/>
        <w:noProof/>
        <w:sz w:val="16"/>
        <w:szCs w:val="16"/>
      </w:rPr>
      <w:t>10</w:t>
    </w:r>
    <w:r w:rsidR="004C3809" w:rsidRPr="00AA2E5A">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F2" w:rsidRDefault="008332F2" w:rsidP="0038231F">
      <w:pPr>
        <w:spacing w:after="0" w:line="240" w:lineRule="auto"/>
      </w:pPr>
      <w:r>
        <w:separator/>
      </w:r>
    </w:p>
  </w:footnote>
  <w:footnote w:type="continuationSeparator" w:id="0">
    <w:p w:rsidR="008332F2" w:rsidRDefault="008332F2"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0C" w:rsidRPr="00B519AF" w:rsidRDefault="003B710C" w:rsidP="00206F73">
    <w:pPr>
      <w:pStyle w:val="Nagwek"/>
    </w:pPr>
    <w:r>
      <w:t>P</w:t>
    </w:r>
    <w:r w:rsidRPr="0073604F">
      <w:t>T.2370</w:t>
    </w:r>
    <w:r>
      <w:t>.5</w:t>
    </w:r>
    <w:r w:rsidRPr="00206F73">
      <w:t>.</w:t>
    </w:r>
    <w:r>
      <w:t>2018</w:t>
    </w:r>
    <w:r w:rsidRPr="0073604F">
      <w:t xml:space="preserve">                                                                                                  </w:t>
    </w:r>
    <w:r>
      <w:t xml:space="preserve">   ZAŁACZNIK NR 1</w:t>
    </w:r>
    <w:r w:rsidRPr="00B519AF">
      <w:t xml:space="preserve">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526BE"/>
    <w:multiLevelType w:val="hybridMultilevel"/>
    <w:tmpl w:val="0C8E1BEC"/>
    <w:lvl w:ilvl="0" w:tplc="0415000F">
      <w:start w:val="9"/>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nsid w:val="0B07484D"/>
    <w:multiLevelType w:val="hybridMultilevel"/>
    <w:tmpl w:val="B90C7AE0"/>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D4F406A"/>
    <w:multiLevelType w:val="hybridMultilevel"/>
    <w:tmpl w:val="A57855B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5">
    <w:nsid w:val="11593CDB"/>
    <w:multiLevelType w:val="hybridMultilevel"/>
    <w:tmpl w:val="A3D6D3F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6">
    <w:nsid w:val="126A1612"/>
    <w:multiLevelType w:val="hybridMultilevel"/>
    <w:tmpl w:val="51B6431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nsid w:val="19977D93"/>
    <w:multiLevelType w:val="hybridMultilevel"/>
    <w:tmpl w:val="C5E6BE14"/>
    <w:lvl w:ilvl="0" w:tplc="92F0ACFC">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A816268"/>
    <w:multiLevelType w:val="hybridMultilevel"/>
    <w:tmpl w:val="0962349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65FFF"/>
    <w:multiLevelType w:val="hybridMultilevel"/>
    <w:tmpl w:val="1C6A52AA"/>
    <w:lvl w:ilvl="0" w:tplc="04150011">
      <w:start w:val="1"/>
      <w:numFmt w:val="decimal"/>
      <w:lvlText w:val="%1)"/>
      <w:lvlJc w:val="left"/>
      <w:pPr>
        <w:ind w:left="720" w:hanging="360"/>
      </w:pPr>
      <w:rPr>
        <w:rFonts w:cs="Times New Roman"/>
      </w:rPr>
    </w:lvl>
    <w:lvl w:ilvl="1" w:tplc="D8AE0772">
      <w:start w:val="1"/>
      <w:numFmt w:val="lowerLetter"/>
      <w:lvlText w:val="%2."/>
      <w:lvlJc w:val="left"/>
      <w:pPr>
        <w:ind w:left="1440" w:hanging="360"/>
      </w:pPr>
      <w:rPr>
        <w:rFonts w:cs="Times New Roman"/>
        <w:color w:val="auto"/>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0B00AA2"/>
    <w:multiLevelType w:val="hybridMultilevel"/>
    <w:tmpl w:val="DBBA03BA"/>
    <w:lvl w:ilvl="0" w:tplc="5A4ECA6A">
      <w:start w:val="1"/>
      <w:numFmt w:val="bullet"/>
      <w:lvlText w:val="-"/>
      <w:lvlJc w:val="left"/>
      <w:pPr>
        <w:ind w:left="720" w:hanging="360"/>
      </w:pPr>
      <w:rPr>
        <w:rFonts w:ascii="Garamond"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3A5376"/>
    <w:multiLevelType w:val="singleLevel"/>
    <w:tmpl w:val="F4E0E0D0"/>
    <w:lvl w:ilvl="0">
      <w:start w:val="1"/>
      <w:numFmt w:val="bullet"/>
      <w:lvlText w:val="-"/>
      <w:lvlJc w:val="left"/>
      <w:pPr>
        <w:tabs>
          <w:tab w:val="num" w:pos="1065"/>
        </w:tabs>
        <w:ind w:left="1065" w:hanging="360"/>
      </w:pPr>
      <w:rPr>
        <w:rFonts w:ascii="Times New Roman" w:hAnsi="Times New Roman" w:cs="Times New Roman" w:hint="default"/>
      </w:rPr>
    </w:lvl>
  </w:abstractNum>
  <w:abstractNum w:abstractNumId="13">
    <w:nsid w:val="3ED815AB"/>
    <w:multiLevelType w:val="multilevel"/>
    <w:tmpl w:val="D4C4F404"/>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4">
    <w:nsid w:val="400D6FF3"/>
    <w:multiLevelType w:val="hybridMultilevel"/>
    <w:tmpl w:val="2432D994"/>
    <w:lvl w:ilvl="0" w:tplc="AB6CB8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B796A4E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BC18F5"/>
    <w:multiLevelType w:val="hybridMultilevel"/>
    <w:tmpl w:val="1A603D86"/>
    <w:lvl w:ilvl="0" w:tplc="C2500F7A">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7103DE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737F82"/>
    <w:multiLevelType w:val="hybridMultilevel"/>
    <w:tmpl w:val="F43EA53A"/>
    <w:lvl w:ilvl="0" w:tplc="04150017">
      <w:start w:val="1"/>
      <w:numFmt w:val="lowerLetter"/>
      <w:lvlText w:val="%1)"/>
      <w:lvlJc w:val="left"/>
      <w:pPr>
        <w:tabs>
          <w:tab w:val="num" w:pos="1713"/>
        </w:tabs>
        <w:ind w:left="1713" w:hanging="360"/>
      </w:pPr>
      <w:rPr>
        <w:rFonts w:cs="Times New Roman"/>
      </w:rPr>
    </w:lvl>
    <w:lvl w:ilvl="1" w:tplc="DB9A652E">
      <w:start w:val="1"/>
      <w:numFmt w:val="bullet"/>
      <w:lvlText w:val=""/>
      <w:lvlJc w:val="left"/>
      <w:pPr>
        <w:tabs>
          <w:tab w:val="num" w:pos="2433"/>
        </w:tabs>
        <w:ind w:left="2433" w:hanging="360"/>
      </w:pPr>
      <w:rPr>
        <w:rFonts w:ascii="Symbol" w:hAnsi="Symbol"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19">
    <w:nsid w:val="47E6063C"/>
    <w:multiLevelType w:val="hybridMultilevel"/>
    <w:tmpl w:val="C6DA1268"/>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0">
    <w:nsid w:val="4AB24FC1"/>
    <w:multiLevelType w:val="hybridMultilevel"/>
    <w:tmpl w:val="D90C4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2468A5"/>
    <w:multiLevelType w:val="hybridMultilevel"/>
    <w:tmpl w:val="888E1288"/>
    <w:lvl w:ilvl="0" w:tplc="4266CF9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83274"/>
    <w:multiLevelType w:val="multilevel"/>
    <w:tmpl w:val="822C78CA"/>
    <w:lvl w:ilvl="0">
      <w:start w:val="1"/>
      <w:numFmt w:val="bullet"/>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5">
    <w:nsid w:val="58410906"/>
    <w:multiLevelType w:val="hybridMultilevel"/>
    <w:tmpl w:val="CB04D524"/>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26">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62B03742"/>
    <w:multiLevelType w:val="multilevel"/>
    <w:tmpl w:val="566842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A14393"/>
    <w:multiLevelType w:val="hybridMultilevel"/>
    <w:tmpl w:val="45BA5746"/>
    <w:lvl w:ilvl="0" w:tplc="F4E0E0D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FB6652D"/>
    <w:multiLevelType w:val="hybridMultilevel"/>
    <w:tmpl w:val="6D329C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0933C4"/>
    <w:multiLevelType w:val="hybridMultilevel"/>
    <w:tmpl w:val="13120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2A697D"/>
    <w:multiLevelType w:val="hybridMultilevel"/>
    <w:tmpl w:val="82B4AF4E"/>
    <w:lvl w:ilvl="0" w:tplc="0415000B">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B039E6"/>
    <w:multiLevelType w:val="hybridMultilevel"/>
    <w:tmpl w:val="EE2257C6"/>
    <w:lvl w:ilvl="0" w:tplc="2FF05E82">
      <w:start w:val="1"/>
      <w:numFmt w:val="bullet"/>
      <w:lvlText w:val="-"/>
      <w:lvlJc w:val="left"/>
      <w:pPr>
        <w:tabs>
          <w:tab w:val="num" w:pos="1713"/>
        </w:tabs>
        <w:ind w:left="1713" w:hanging="360"/>
      </w:pPr>
      <w:rPr>
        <w:rFonts w:ascii="Times New Roman" w:eastAsia="Times New Roman" w:hAnsi="Times New Roman" w:hint="default"/>
      </w:rPr>
    </w:lvl>
    <w:lvl w:ilvl="1" w:tplc="04150003">
      <w:start w:val="1"/>
      <w:numFmt w:val="bullet"/>
      <w:lvlText w:val="o"/>
      <w:lvlJc w:val="left"/>
      <w:pPr>
        <w:tabs>
          <w:tab w:val="num" w:pos="2433"/>
        </w:tabs>
        <w:ind w:left="2433" w:hanging="360"/>
      </w:pPr>
      <w:rPr>
        <w:rFonts w:ascii="Courier New" w:hAnsi="Courier New" w:hint="default"/>
      </w:rPr>
    </w:lvl>
    <w:lvl w:ilvl="2" w:tplc="04150005">
      <w:start w:val="1"/>
      <w:numFmt w:val="bullet"/>
      <w:lvlText w:val=""/>
      <w:lvlJc w:val="left"/>
      <w:pPr>
        <w:tabs>
          <w:tab w:val="num" w:pos="3153"/>
        </w:tabs>
        <w:ind w:left="3153" w:hanging="360"/>
      </w:pPr>
      <w:rPr>
        <w:rFonts w:ascii="Wingdings" w:hAnsi="Wingdings" w:hint="default"/>
      </w:rPr>
    </w:lvl>
    <w:lvl w:ilvl="3" w:tplc="04150001">
      <w:start w:val="1"/>
      <w:numFmt w:val="bullet"/>
      <w:lvlText w:val=""/>
      <w:lvlJc w:val="left"/>
      <w:pPr>
        <w:tabs>
          <w:tab w:val="num" w:pos="3873"/>
        </w:tabs>
        <w:ind w:left="3873" w:hanging="360"/>
      </w:pPr>
      <w:rPr>
        <w:rFonts w:ascii="Symbol" w:hAnsi="Symbol" w:hint="default"/>
      </w:rPr>
    </w:lvl>
    <w:lvl w:ilvl="4" w:tplc="04150003">
      <w:start w:val="1"/>
      <w:numFmt w:val="bullet"/>
      <w:lvlText w:val="o"/>
      <w:lvlJc w:val="left"/>
      <w:pPr>
        <w:tabs>
          <w:tab w:val="num" w:pos="4593"/>
        </w:tabs>
        <w:ind w:left="4593" w:hanging="360"/>
      </w:pPr>
      <w:rPr>
        <w:rFonts w:ascii="Courier New" w:hAnsi="Courier New" w:hint="default"/>
      </w:rPr>
    </w:lvl>
    <w:lvl w:ilvl="5" w:tplc="04150005">
      <w:start w:val="1"/>
      <w:numFmt w:val="bullet"/>
      <w:lvlText w:val=""/>
      <w:lvlJc w:val="left"/>
      <w:pPr>
        <w:tabs>
          <w:tab w:val="num" w:pos="5313"/>
        </w:tabs>
        <w:ind w:left="5313" w:hanging="360"/>
      </w:pPr>
      <w:rPr>
        <w:rFonts w:ascii="Wingdings" w:hAnsi="Wingdings" w:hint="default"/>
      </w:rPr>
    </w:lvl>
    <w:lvl w:ilvl="6" w:tplc="04150001">
      <w:start w:val="1"/>
      <w:numFmt w:val="bullet"/>
      <w:lvlText w:val=""/>
      <w:lvlJc w:val="left"/>
      <w:pPr>
        <w:tabs>
          <w:tab w:val="num" w:pos="6033"/>
        </w:tabs>
        <w:ind w:left="6033" w:hanging="360"/>
      </w:pPr>
      <w:rPr>
        <w:rFonts w:ascii="Symbol" w:hAnsi="Symbol" w:hint="default"/>
      </w:rPr>
    </w:lvl>
    <w:lvl w:ilvl="7" w:tplc="04150003">
      <w:start w:val="1"/>
      <w:numFmt w:val="bullet"/>
      <w:lvlText w:val="o"/>
      <w:lvlJc w:val="left"/>
      <w:pPr>
        <w:tabs>
          <w:tab w:val="num" w:pos="6753"/>
        </w:tabs>
        <w:ind w:left="6753" w:hanging="360"/>
      </w:pPr>
      <w:rPr>
        <w:rFonts w:ascii="Courier New" w:hAnsi="Courier New" w:hint="default"/>
      </w:rPr>
    </w:lvl>
    <w:lvl w:ilvl="8" w:tplc="04150005">
      <w:start w:val="1"/>
      <w:numFmt w:val="bullet"/>
      <w:lvlText w:val=""/>
      <w:lvlJc w:val="left"/>
      <w:pPr>
        <w:tabs>
          <w:tab w:val="num" w:pos="7473"/>
        </w:tabs>
        <w:ind w:left="7473" w:hanging="360"/>
      </w:pPr>
      <w:rPr>
        <w:rFonts w:ascii="Wingdings" w:hAnsi="Wingdings" w:hint="default"/>
      </w:rPr>
    </w:lvl>
  </w:abstractNum>
  <w:abstractNum w:abstractNumId="35">
    <w:nsid w:val="7DBE32AF"/>
    <w:multiLevelType w:val="hybridMultilevel"/>
    <w:tmpl w:val="230E1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3D4E28"/>
    <w:multiLevelType w:val="hybridMultilevel"/>
    <w:tmpl w:val="106C5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0"/>
  </w:num>
  <w:num w:numId="3">
    <w:abstractNumId w:val="17"/>
  </w:num>
  <w:num w:numId="4">
    <w:abstractNumId w:val="28"/>
  </w:num>
  <w:num w:numId="5">
    <w:abstractNumId w:val="23"/>
  </w:num>
  <w:num w:numId="6">
    <w:abstractNumId w:val="15"/>
  </w:num>
  <w:num w:numId="7">
    <w:abstractNumId w:val="1"/>
  </w:num>
  <w:num w:numId="8">
    <w:abstractNumId w:val="35"/>
  </w:num>
  <w:num w:numId="9">
    <w:abstractNumId w:val="31"/>
  </w:num>
  <w:num w:numId="10">
    <w:abstractNumId w:val="36"/>
  </w:num>
  <w:num w:numId="11">
    <w:abstractNumId w:val="14"/>
  </w:num>
  <w:num w:numId="12">
    <w:abstractNumId w:val="16"/>
  </w:num>
  <w:num w:numId="13">
    <w:abstractNumId w:val="3"/>
  </w:num>
  <w:num w:numId="14">
    <w:abstractNumId w:val="13"/>
  </w:num>
  <w:num w:numId="15">
    <w:abstractNumId w:val="2"/>
  </w:num>
  <w:num w:numId="16">
    <w:abstractNumId w:val="33"/>
  </w:num>
  <w:num w:numId="17">
    <w:abstractNumId w:val="24"/>
  </w:num>
  <w:num w:numId="18">
    <w:abstractNumId w:val="8"/>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5"/>
  </w:num>
  <w:num w:numId="24">
    <w:abstractNumId w:val="34"/>
  </w:num>
  <w:num w:numId="25">
    <w:abstractNumId w:val="19"/>
  </w:num>
  <w:num w:numId="26">
    <w:abstractNumId w:val="37"/>
  </w:num>
  <w:num w:numId="27">
    <w:abstractNumId w:val="6"/>
  </w:num>
  <w:num w:numId="28">
    <w:abstractNumId w:val="29"/>
  </w:num>
  <w:num w:numId="29">
    <w:abstractNumId w:val="9"/>
  </w:num>
  <w:num w:numId="30">
    <w:abstractNumId w:val="20"/>
  </w:num>
  <w:num w:numId="31">
    <w:abstractNumId w:val="30"/>
  </w:num>
  <w:num w:numId="32">
    <w:abstractNumId w:val="8"/>
  </w:num>
  <w:num w:numId="33">
    <w:abstractNumId w:val="10"/>
  </w:num>
  <w:num w:numId="34">
    <w:abstractNumId w:val="27"/>
  </w:num>
  <w:num w:numId="35">
    <w:abstractNumId w:val="18"/>
  </w:num>
  <w:num w:numId="36">
    <w:abstractNumId w:val="32"/>
  </w:num>
  <w:num w:numId="37">
    <w:abstractNumId w:val="7"/>
  </w:num>
  <w:num w:numId="38">
    <w:abstractNumId w:val="11"/>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1"/>
    <w:footnote w:id="0"/>
  </w:footnotePr>
  <w:endnotePr>
    <w:numFmt w:val="decimal"/>
    <w:endnote w:id="-1"/>
    <w:endnote w:id="0"/>
  </w:endnotePr>
  <w:compat/>
  <w:rsids>
    <w:rsidRoot w:val="00C4103F"/>
    <w:rsid w:val="00025C8D"/>
    <w:rsid w:val="00027591"/>
    <w:rsid w:val="000303EE"/>
    <w:rsid w:val="00032C7D"/>
    <w:rsid w:val="00066A1C"/>
    <w:rsid w:val="00067FAD"/>
    <w:rsid w:val="00073C3D"/>
    <w:rsid w:val="0007471C"/>
    <w:rsid w:val="000809B6"/>
    <w:rsid w:val="00080BD5"/>
    <w:rsid w:val="00086244"/>
    <w:rsid w:val="00091D27"/>
    <w:rsid w:val="000B1025"/>
    <w:rsid w:val="000B54D1"/>
    <w:rsid w:val="000C021E"/>
    <w:rsid w:val="000C18AF"/>
    <w:rsid w:val="000D6F17"/>
    <w:rsid w:val="000D73C4"/>
    <w:rsid w:val="000E4D37"/>
    <w:rsid w:val="000F7410"/>
    <w:rsid w:val="001105BA"/>
    <w:rsid w:val="001123CB"/>
    <w:rsid w:val="00116250"/>
    <w:rsid w:val="00140D00"/>
    <w:rsid w:val="00142E5C"/>
    <w:rsid w:val="00166F84"/>
    <w:rsid w:val="00167223"/>
    <w:rsid w:val="001859EA"/>
    <w:rsid w:val="00186754"/>
    <w:rsid w:val="001902D2"/>
    <w:rsid w:val="001974A8"/>
    <w:rsid w:val="001A7FF6"/>
    <w:rsid w:val="001B48B5"/>
    <w:rsid w:val="001C6945"/>
    <w:rsid w:val="001D53CA"/>
    <w:rsid w:val="001F027E"/>
    <w:rsid w:val="001F411B"/>
    <w:rsid w:val="00202066"/>
    <w:rsid w:val="00203A40"/>
    <w:rsid w:val="00206F73"/>
    <w:rsid w:val="00211212"/>
    <w:rsid w:val="002168A8"/>
    <w:rsid w:val="002265EE"/>
    <w:rsid w:val="00231CAD"/>
    <w:rsid w:val="0024071C"/>
    <w:rsid w:val="00252F55"/>
    <w:rsid w:val="00255142"/>
    <w:rsid w:val="00256CEC"/>
    <w:rsid w:val="00262D61"/>
    <w:rsid w:val="00265451"/>
    <w:rsid w:val="00272E9C"/>
    <w:rsid w:val="002766C7"/>
    <w:rsid w:val="00283272"/>
    <w:rsid w:val="0028474D"/>
    <w:rsid w:val="0028569D"/>
    <w:rsid w:val="00290B01"/>
    <w:rsid w:val="00293C17"/>
    <w:rsid w:val="002B1857"/>
    <w:rsid w:val="002B28A4"/>
    <w:rsid w:val="002C1C7B"/>
    <w:rsid w:val="002C22C5"/>
    <w:rsid w:val="002C4948"/>
    <w:rsid w:val="002E1810"/>
    <w:rsid w:val="002E641A"/>
    <w:rsid w:val="00302912"/>
    <w:rsid w:val="0030794D"/>
    <w:rsid w:val="00311B1C"/>
    <w:rsid w:val="00312569"/>
    <w:rsid w:val="00313417"/>
    <w:rsid w:val="00313911"/>
    <w:rsid w:val="00314840"/>
    <w:rsid w:val="003203BE"/>
    <w:rsid w:val="00321FED"/>
    <w:rsid w:val="00327FC9"/>
    <w:rsid w:val="00333209"/>
    <w:rsid w:val="00333D78"/>
    <w:rsid w:val="00337073"/>
    <w:rsid w:val="003408E8"/>
    <w:rsid w:val="00344486"/>
    <w:rsid w:val="00350CD9"/>
    <w:rsid w:val="00351F8A"/>
    <w:rsid w:val="00353029"/>
    <w:rsid w:val="00354898"/>
    <w:rsid w:val="00364235"/>
    <w:rsid w:val="0036776B"/>
    <w:rsid w:val="00377DBE"/>
    <w:rsid w:val="0038231F"/>
    <w:rsid w:val="003940C7"/>
    <w:rsid w:val="00394F69"/>
    <w:rsid w:val="003B2070"/>
    <w:rsid w:val="003B214C"/>
    <w:rsid w:val="003B710C"/>
    <w:rsid w:val="003B7238"/>
    <w:rsid w:val="003C0AAA"/>
    <w:rsid w:val="003C3B64"/>
    <w:rsid w:val="003D5578"/>
    <w:rsid w:val="003D7A9B"/>
    <w:rsid w:val="003F024C"/>
    <w:rsid w:val="003F1C54"/>
    <w:rsid w:val="003F7F1C"/>
    <w:rsid w:val="00423393"/>
    <w:rsid w:val="00424163"/>
    <w:rsid w:val="004316A0"/>
    <w:rsid w:val="00434CC2"/>
    <w:rsid w:val="0045665D"/>
    <w:rsid w:val="004609F1"/>
    <w:rsid w:val="004651B5"/>
    <w:rsid w:val="004761C6"/>
    <w:rsid w:val="004763FC"/>
    <w:rsid w:val="00476D5A"/>
    <w:rsid w:val="00476E7D"/>
    <w:rsid w:val="00482F6E"/>
    <w:rsid w:val="004848D5"/>
    <w:rsid w:val="00484F88"/>
    <w:rsid w:val="00485AD7"/>
    <w:rsid w:val="004B1250"/>
    <w:rsid w:val="004B5F84"/>
    <w:rsid w:val="004B7DCD"/>
    <w:rsid w:val="004C3809"/>
    <w:rsid w:val="004C4050"/>
    <w:rsid w:val="004C4854"/>
    <w:rsid w:val="004C5283"/>
    <w:rsid w:val="004D7E48"/>
    <w:rsid w:val="004E37FC"/>
    <w:rsid w:val="004F11DB"/>
    <w:rsid w:val="004F23F7"/>
    <w:rsid w:val="004F40EF"/>
    <w:rsid w:val="00507E3D"/>
    <w:rsid w:val="0051639F"/>
    <w:rsid w:val="00520174"/>
    <w:rsid w:val="00536E9A"/>
    <w:rsid w:val="0054019D"/>
    <w:rsid w:val="00550DB5"/>
    <w:rsid w:val="0056007C"/>
    <w:rsid w:val="0056088B"/>
    <w:rsid w:val="005641F0"/>
    <w:rsid w:val="00567D83"/>
    <w:rsid w:val="005927EA"/>
    <w:rsid w:val="00596EFF"/>
    <w:rsid w:val="005A0EF2"/>
    <w:rsid w:val="005A217A"/>
    <w:rsid w:val="005A5418"/>
    <w:rsid w:val="005B3249"/>
    <w:rsid w:val="005B72A9"/>
    <w:rsid w:val="005C39CA"/>
    <w:rsid w:val="005D487E"/>
    <w:rsid w:val="005E176A"/>
    <w:rsid w:val="005E5931"/>
    <w:rsid w:val="005E7A61"/>
    <w:rsid w:val="0062400F"/>
    <w:rsid w:val="00634311"/>
    <w:rsid w:val="0063660A"/>
    <w:rsid w:val="0065365E"/>
    <w:rsid w:val="00656348"/>
    <w:rsid w:val="00686639"/>
    <w:rsid w:val="006A3A1F"/>
    <w:rsid w:val="006A3F62"/>
    <w:rsid w:val="006A52B6"/>
    <w:rsid w:val="006A75BF"/>
    <w:rsid w:val="006B3301"/>
    <w:rsid w:val="006B3A61"/>
    <w:rsid w:val="006B77F8"/>
    <w:rsid w:val="006D53D8"/>
    <w:rsid w:val="006E05C9"/>
    <w:rsid w:val="006F0034"/>
    <w:rsid w:val="006F3D32"/>
    <w:rsid w:val="006F57A5"/>
    <w:rsid w:val="007037B1"/>
    <w:rsid w:val="007063F7"/>
    <w:rsid w:val="007118F0"/>
    <w:rsid w:val="00715DC9"/>
    <w:rsid w:val="00717386"/>
    <w:rsid w:val="00722656"/>
    <w:rsid w:val="007237C4"/>
    <w:rsid w:val="0072560B"/>
    <w:rsid w:val="0073604F"/>
    <w:rsid w:val="00741499"/>
    <w:rsid w:val="00746532"/>
    <w:rsid w:val="00751725"/>
    <w:rsid w:val="007566A8"/>
    <w:rsid w:val="00756C8F"/>
    <w:rsid w:val="00770618"/>
    <w:rsid w:val="007840F2"/>
    <w:rsid w:val="007936D6"/>
    <w:rsid w:val="007961C8"/>
    <w:rsid w:val="007A1D0B"/>
    <w:rsid w:val="007B01C8"/>
    <w:rsid w:val="007C39DE"/>
    <w:rsid w:val="007D2C53"/>
    <w:rsid w:val="007D5B61"/>
    <w:rsid w:val="007D7387"/>
    <w:rsid w:val="007D760D"/>
    <w:rsid w:val="007E02AC"/>
    <w:rsid w:val="007E2F69"/>
    <w:rsid w:val="007F3487"/>
    <w:rsid w:val="00804F07"/>
    <w:rsid w:val="00825A09"/>
    <w:rsid w:val="00830AB1"/>
    <w:rsid w:val="0083241D"/>
    <w:rsid w:val="008332F2"/>
    <w:rsid w:val="00833FCD"/>
    <w:rsid w:val="00837D45"/>
    <w:rsid w:val="00842991"/>
    <w:rsid w:val="00846C96"/>
    <w:rsid w:val="00853825"/>
    <w:rsid w:val="00864B0E"/>
    <w:rsid w:val="0086679B"/>
    <w:rsid w:val="008744DD"/>
    <w:rsid w:val="008757E1"/>
    <w:rsid w:val="00880272"/>
    <w:rsid w:val="00892E48"/>
    <w:rsid w:val="0089397A"/>
    <w:rsid w:val="008975EA"/>
    <w:rsid w:val="008A7BE7"/>
    <w:rsid w:val="008A7F7A"/>
    <w:rsid w:val="008B4DE4"/>
    <w:rsid w:val="008C5709"/>
    <w:rsid w:val="008C6205"/>
    <w:rsid w:val="008C6DF8"/>
    <w:rsid w:val="008D0487"/>
    <w:rsid w:val="008F3B4E"/>
    <w:rsid w:val="00902C39"/>
    <w:rsid w:val="00904774"/>
    <w:rsid w:val="00905493"/>
    <w:rsid w:val="0091264E"/>
    <w:rsid w:val="009240F7"/>
    <w:rsid w:val="009301A2"/>
    <w:rsid w:val="009440B7"/>
    <w:rsid w:val="00944E92"/>
    <w:rsid w:val="009455C3"/>
    <w:rsid w:val="00952535"/>
    <w:rsid w:val="00954655"/>
    <w:rsid w:val="00956C26"/>
    <w:rsid w:val="00956FF5"/>
    <w:rsid w:val="00960337"/>
    <w:rsid w:val="009629D3"/>
    <w:rsid w:val="00975019"/>
    <w:rsid w:val="00975C49"/>
    <w:rsid w:val="009A6539"/>
    <w:rsid w:val="009B6E31"/>
    <w:rsid w:val="009C7756"/>
    <w:rsid w:val="009D19C5"/>
    <w:rsid w:val="009D2778"/>
    <w:rsid w:val="009D564B"/>
    <w:rsid w:val="009F4AE2"/>
    <w:rsid w:val="00A02241"/>
    <w:rsid w:val="00A141DE"/>
    <w:rsid w:val="00A15F7E"/>
    <w:rsid w:val="00A166B0"/>
    <w:rsid w:val="00A22DCF"/>
    <w:rsid w:val="00A24C2D"/>
    <w:rsid w:val="00A276E4"/>
    <w:rsid w:val="00A3062E"/>
    <w:rsid w:val="00A347DE"/>
    <w:rsid w:val="00A42703"/>
    <w:rsid w:val="00A427AF"/>
    <w:rsid w:val="00A461E2"/>
    <w:rsid w:val="00A56817"/>
    <w:rsid w:val="00A60926"/>
    <w:rsid w:val="00A64146"/>
    <w:rsid w:val="00A649EA"/>
    <w:rsid w:val="00A73CF6"/>
    <w:rsid w:val="00A80883"/>
    <w:rsid w:val="00A93FEB"/>
    <w:rsid w:val="00AA7A54"/>
    <w:rsid w:val="00AB5FF5"/>
    <w:rsid w:val="00AC0BDE"/>
    <w:rsid w:val="00AC78BA"/>
    <w:rsid w:val="00AD1FB8"/>
    <w:rsid w:val="00AD3D54"/>
    <w:rsid w:val="00AE4E4F"/>
    <w:rsid w:val="00AE6FF2"/>
    <w:rsid w:val="00AE7D28"/>
    <w:rsid w:val="00AF41FE"/>
    <w:rsid w:val="00AF43F9"/>
    <w:rsid w:val="00AF4A68"/>
    <w:rsid w:val="00AF567E"/>
    <w:rsid w:val="00B0088C"/>
    <w:rsid w:val="00B110C1"/>
    <w:rsid w:val="00B12FA2"/>
    <w:rsid w:val="00B15219"/>
    <w:rsid w:val="00B15556"/>
    <w:rsid w:val="00B15FD3"/>
    <w:rsid w:val="00B2485E"/>
    <w:rsid w:val="00B272F4"/>
    <w:rsid w:val="00B34079"/>
    <w:rsid w:val="00B46938"/>
    <w:rsid w:val="00B519AF"/>
    <w:rsid w:val="00B550E4"/>
    <w:rsid w:val="00B8005E"/>
    <w:rsid w:val="00B90E42"/>
    <w:rsid w:val="00BB0C3C"/>
    <w:rsid w:val="00BC38CC"/>
    <w:rsid w:val="00BC635A"/>
    <w:rsid w:val="00C014B5"/>
    <w:rsid w:val="00C06380"/>
    <w:rsid w:val="00C2061F"/>
    <w:rsid w:val="00C21886"/>
    <w:rsid w:val="00C4103F"/>
    <w:rsid w:val="00C5269B"/>
    <w:rsid w:val="00C57DEB"/>
    <w:rsid w:val="00C61863"/>
    <w:rsid w:val="00C66F9F"/>
    <w:rsid w:val="00C75FBE"/>
    <w:rsid w:val="00C81012"/>
    <w:rsid w:val="00C82C97"/>
    <w:rsid w:val="00C90BF1"/>
    <w:rsid w:val="00CD1B52"/>
    <w:rsid w:val="00CD412C"/>
    <w:rsid w:val="00CE74D0"/>
    <w:rsid w:val="00D05524"/>
    <w:rsid w:val="00D23F3D"/>
    <w:rsid w:val="00D34D9A"/>
    <w:rsid w:val="00D36B85"/>
    <w:rsid w:val="00D409DE"/>
    <w:rsid w:val="00D42C9B"/>
    <w:rsid w:val="00D43B7A"/>
    <w:rsid w:val="00D45534"/>
    <w:rsid w:val="00D531D5"/>
    <w:rsid w:val="00D7532C"/>
    <w:rsid w:val="00D874FC"/>
    <w:rsid w:val="00D90335"/>
    <w:rsid w:val="00D967BC"/>
    <w:rsid w:val="00DA6EC7"/>
    <w:rsid w:val="00DC27D6"/>
    <w:rsid w:val="00DC5FB7"/>
    <w:rsid w:val="00DD146A"/>
    <w:rsid w:val="00DD3E9D"/>
    <w:rsid w:val="00DE4F89"/>
    <w:rsid w:val="00DF2C46"/>
    <w:rsid w:val="00DF32FE"/>
    <w:rsid w:val="00DF5D22"/>
    <w:rsid w:val="00E022A1"/>
    <w:rsid w:val="00E21B42"/>
    <w:rsid w:val="00E309E9"/>
    <w:rsid w:val="00E31C06"/>
    <w:rsid w:val="00E35A3F"/>
    <w:rsid w:val="00E4420B"/>
    <w:rsid w:val="00E64482"/>
    <w:rsid w:val="00E64AAB"/>
    <w:rsid w:val="00E65685"/>
    <w:rsid w:val="00E66126"/>
    <w:rsid w:val="00E67B2B"/>
    <w:rsid w:val="00E73190"/>
    <w:rsid w:val="00E73CEB"/>
    <w:rsid w:val="00E94BFE"/>
    <w:rsid w:val="00E95B6E"/>
    <w:rsid w:val="00E95D97"/>
    <w:rsid w:val="00EB7CDE"/>
    <w:rsid w:val="00EC5079"/>
    <w:rsid w:val="00ED43AC"/>
    <w:rsid w:val="00ED490D"/>
    <w:rsid w:val="00EE1FBF"/>
    <w:rsid w:val="00EF1E61"/>
    <w:rsid w:val="00EF5347"/>
    <w:rsid w:val="00EF74CA"/>
    <w:rsid w:val="00EF7F1B"/>
    <w:rsid w:val="00F04280"/>
    <w:rsid w:val="00F124B9"/>
    <w:rsid w:val="00F16CA3"/>
    <w:rsid w:val="00F23FD3"/>
    <w:rsid w:val="00F365F2"/>
    <w:rsid w:val="00F43919"/>
    <w:rsid w:val="00F47F16"/>
    <w:rsid w:val="00F50991"/>
    <w:rsid w:val="00F8214C"/>
    <w:rsid w:val="00F87E40"/>
    <w:rsid w:val="00F92C71"/>
    <w:rsid w:val="00FA2FB1"/>
    <w:rsid w:val="00FB3F8A"/>
    <w:rsid w:val="00FC0317"/>
    <w:rsid w:val="00FE4ACA"/>
    <w:rsid w:val="00FE4E2B"/>
    <w:rsid w:val="00FF4253"/>
    <w:rsid w:val="00FF5F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0B"/>
  </w:style>
  <w:style w:type="paragraph" w:styleId="Nagwek1">
    <w:name w:val="heading 1"/>
    <w:basedOn w:val="Normalny"/>
    <w:next w:val="Normalny"/>
    <w:link w:val="Nagwek1Znak"/>
    <w:qFormat/>
    <w:rsid w:val="00FB3F8A"/>
    <w:pPr>
      <w:keepNext/>
      <w:tabs>
        <w:tab w:val="left" w:pos="1872"/>
        <w:tab w:val="right" w:pos="8953"/>
      </w:tabs>
      <w:spacing w:after="0" w:line="240" w:lineRule="atLeast"/>
      <w:ind w:left="1872" w:hanging="1546"/>
      <w:jc w:val="center"/>
      <w:outlineLvl w:val="0"/>
    </w:pPr>
    <w:rPr>
      <w:rFonts w:ascii="Arial" w:eastAsia="Times New Roman" w:hAnsi="Arial" w:cs="Arial"/>
      <w:b/>
      <w:sz w:val="32"/>
      <w:szCs w:val="24"/>
      <w:lang w:eastAsia="pl-PL"/>
    </w:rPr>
  </w:style>
  <w:style w:type="paragraph" w:styleId="Nagwek6">
    <w:name w:val="heading 6"/>
    <w:basedOn w:val="Normalny"/>
    <w:next w:val="Normalny"/>
    <w:link w:val="Nagwek6Znak"/>
    <w:qFormat/>
    <w:rsid w:val="001A7FF6"/>
    <w:pPr>
      <w:spacing w:before="240" w:after="60" w:line="240" w:lineRule="auto"/>
      <w:outlineLvl w:val="5"/>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aliases w:val="Tekst przypisu"/>
    <w:basedOn w:val="Normalny"/>
    <w:link w:val="TekstprzypisudolnegoZnak"/>
    <w:unhideWhenUsed/>
    <w:rsid w:val="0038231F"/>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rsid w:val="0038231F"/>
    <w:rPr>
      <w:sz w:val="20"/>
      <w:szCs w:val="20"/>
    </w:rPr>
  </w:style>
  <w:style w:type="character" w:styleId="Odwoanieprzypisudolnego">
    <w:name w:val="footnote reference"/>
    <w:basedOn w:val="Domylnaczcionkaakapitu"/>
    <w:uiPriority w:val="99"/>
    <w:unhideWhenUsed/>
    <w:rsid w:val="0038231F"/>
    <w:rPr>
      <w:vertAlign w:val="superscript"/>
    </w:rPr>
  </w:style>
  <w:style w:type="paragraph" w:styleId="Nagwek">
    <w:name w:val="header"/>
    <w:aliases w:val="Nagłówek strony1"/>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aliases w:val="Nagłówek strony1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paragraph" w:styleId="Tekstpodstawowy3">
    <w:name w:val="Body Text 3"/>
    <w:basedOn w:val="Normalny"/>
    <w:link w:val="Tekstpodstawowy3Znak"/>
    <w:rsid w:val="004F11DB"/>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4F11DB"/>
    <w:rPr>
      <w:rFonts w:ascii="Times New Roman" w:eastAsia="Times New Roman" w:hAnsi="Times New Roman" w:cs="Times New Roman"/>
      <w:sz w:val="16"/>
      <w:szCs w:val="16"/>
      <w:lang w:eastAsia="pl-PL"/>
    </w:rPr>
  </w:style>
  <w:style w:type="paragraph" w:styleId="Tekstpodstawowy">
    <w:name w:val="Body Text"/>
    <w:aliases w:val="Tekst podstawow.(F2),(F2)"/>
    <w:basedOn w:val="Normalny"/>
    <w:link w:val="TekstpodstawowyZnak"/>
    <w:rsid w:val="00B550E4"/>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F2) Znak,(F2) Znak"/>
    <w:basedOn w:val="Domylnaczcionkaakapitu"/>
    <w:link w:val="Tekstpodstawowy"/>
    <w:rsid w:val="00B550E4"/>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1A7FF6"/>
    <w:rPr>
      <w:rFonts w:ascii="Times New Roman" w:eastAsia="Times New Roman" w:hAnsi="Times New Roman" w:cs="Times New Roman"/>
      <w:b/>
      <w:bCs/>
      <w:lang w:eastAsia="pl-PL"/>
    </w:rPr>
  </w:style>
  <w:style w:type="paragraph" w:styleId="Lista-kontynuacja3">
    <w:name w:val="List Continue 3"/>
    <w:basedOn w:val="Normalny"/>
    <w:rsid w:val="001A7FF6"/>
    <w:pPr>
      <w:widowControl w:val="0"/>
      <w:spacing w:after="120" w:line="240" w:lineRule="auto"/>
      <w:ind w:left="849"/>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unhideWhenUsed/>
    <w:rsid w:val="00252F55"/>
    <w:pPr>
      <w:spacing w:after="120"/>
      <w:ind w:left="283"/>
    </w:pPr>
  </w:style>
  <w:style w:type="character" w:customStyle="1" w:styleId="TekstpodstawowywcityZnak">
    <w:name w:val="Tekst podstawowy wcięty Znak"/>
    <w:basedOn w:val="Domylnaczcionkaakapitu"/>
    <w:link w:val="Tekstpodstawowywcity"/>
    <w:uiPriority w:val="99"/>
    <w:semiHidden/>
    <w:rsid w:val="00252F55"/>
  </w:style>
  <w:style w:type="paragraph" w:styleId="Zwykytekst">
    <w:name w:val="Plain Text"/>
    <w:basedOn w:val="Normalny"/>
    <w:link w:val="ZwykytekstZnak"/>
    <w:rsid w:val="00252F55"/>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52F55"/>
    <w:rPr>
      <w:rFonts w:ascii="Courier New" w:eastAsia="Times New Roman" w:hAnsi="Courier New" w:cs="Courier New"/>
      <w:sz w:val="20"/>
      <w:szCs w:val="20"/>
      <w:lang w:eastAsia="pl-PL"/>
    </w:rPr>
  </w:style>
  <w:style w:type="paragraph" w:customStyle="1" w:styleId="Zwykytekst1">
    <w:name w:val="Zwykły tekst1"/>
    <w:basedOn w:val="Normalny"/>
    <w:rsid w:val="00252F5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252F55"/>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252F55"/>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EF1E61"/>
    <w:pPr>
      <w:ind w:left="283" w:hanging="283"/>
      <w:contextualSpacing/>
    </w:pPr>
  </w:style>
  <w:style w:type="table" w:styleId="Tabela-Siatka">
    <w:name w:val="Table Grid"/>
    <w:basedOn w:val="Standardowy"/>
    <w:uiPriority w:val="39"/>
    <w:rsid w:val="00C90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8975E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nhideWhenUsed/>
    <w:rsid w:val="007D2C53"/>
    <w:pPr>
      <w:spacing w:after="120" w:line="480" w:lineRule="auto"/>
      <w:ind w:left="283"/>
    </w:pPr>
  </w:style>
  <w:style w:type="character" w:customStyle="1" w:styleId="Tekstpodstawowywcity2Znak">
    <w:name w:val="Tekst podstawowy wcięty 2 Znak"/>
    <w:basedOn w:val="Domylnaczcionkaakapitu"/>
    <w:link w:val="Tekstpodstawowywcity2"/>
    <w:rsid w:val="007D2C53"/>
  </w:style>
  <w:style w:type="paragraph" w:customStyle="1" w:styleId="Zawartotabeli">
    <w:name w:val="Zawartość tabeli"/>
    <w:basedOn w:val="Normalny"/>
    <w:rsid w:val="007D2C53"/>
    <w:pPr>
      <w:widowControl w:val="0"/>
      <w:suppressLineNumbers/>
      <w:suppressAutoHyphens/>
      <w:spacing w:after="0" w:line="240" w:lineRule="auto"/>
    </w:pPr>
    <w:rPr>
      <w:rFonts w:ascii="Times New Roman" w:eastAsia="Times New Roman" w:hAnsi="Times New Roman" w:cs="Times New Roman"/>
      <w:kern w:val="1"/>
      <w:sz w:val="24"/>
      <w:szCs w:val="24"/>
      <w:lang w:eastAsia="pl-PL"/>
    </w:rPr>
  </w:style>
  <w:style w:type="character" w:customStyle="1" w:styleId="Nagwek1Znak">
    <w:name w:val="Nagłówek 1 Znak"/>
    <w:basedOn w:val="Domylnaczcionkaakapitu"/>
    <w:link w:val="Nagwek1"/>
    <w:rsid w:val="00FB3F8A"/>
    <w:rPr>
      <w:rFonts w:ascii="Arial" w:eastAsia="Times New Roman" w:hAnsi="Arial" w:cs="Arial"/>
      <w:b/>
      <w:sz w:val="32"/>
      <w:szCs w:val="24"/>
      <w:lang w:eastAsia="pl-PL"/>
    </w:rPr>
  </w:style>
  <w:style w:type="character" w:customStyle="1" w:styleId="fn-ref">
    <w:name w:val="fn-ref"/>
    <w:rsid w:val="00FB3F8A"/>
  </w:style>
  <w:style w:type="character" w:styleId="Pogrubienie">
    <w:name w:val="Strong"/>
    <w:uiPriority w:val="22"/>
    <w:qFormat/>
    <w:rsid w:val="00C82C97"/>
    <w:rPr>
      <w:b/>
      <w:bCs/>
    </w:rPr>
  </w:style>
  <w:style w:type="character" w:customStyle="1" w:styleId="apple-converted-space">
    <w:name w:val="apple-converted-space"/>
    <w:rsid w:val="00C82C97"/>
  </w:style>
</w:styles>
</file>

<file path=word/webSettings.xml><?xml version="1.0" encoding="utf-8"?>
<w:webSettings xmlns:r="http://schemas.openxmlformats.org/officeDocument/2006/relationships" xmlns:w="http://schemas.openxmlformats.org/wordprocessingml/2006/main">
  <w:divs>
    <w:div w:id="2714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CD3C-B237-4CCA-8947-74375983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10</Pages>
  <Words>4863</Words>
  <Characters>29183</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Kwatermistrz</cp:lastModifiedBy>
  <cp:revision>146</cp:revision>
  <cp:lastPrinted>2018-07-16T10:03:00Z</cp:lastPrinted>
  <dcterms:created xsi:type="dcterms:W3CDTF">2017-01-19T13:22:00Z</dcterms:created>
  <dcterms:modified xsi:type="dcterms:W3CDTF">2018-07-19T07:44:00Z</dcterms:modified>
</cp:coreProperties>
</file>